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7F879A" w14:textId="77777777" w:rsidR="00E0681F" w:rsidRDefault="00000000">
      <w:pPr>
        <w:pStyle w:val="Nzev"/>
      </w:pPr>
      <w:r>
        <w:t>Popularizace vědy prostřednictvím školního youtube kanálu</w:t>
      </w:r>
    </w:p>
    <w:p w14:paraId="4E81D1F9" w14:textId="77777777" w:rsidR="00E0681F" w:rsidRDefault="00E0681F">
      <w:pPr>
        <w:jc w:val="center"/>
      </w:pPr>
    </w:p>
    <w:p w14:paraId="65610BAE" w14:textId="77777777" w:rsidR="00E0681F" w:rsidRDefault="00E0681F">
      <w:pPr>
        <w:jc w:val="center"/>
      </w:pPr>
    </w:p>
    <w:p w14:paraId="570A0453" w14:textId="770AEC1B" w:rsidR="00E0681F" w:rsidRDefault="00000000">
      <w:pPr>
        <w:pStyle w:val="Podnadpis"/>
      </w:pPr>
      <w:proofErr w:type="spellStart"/>
      <w:r>
        <w:t>Labyrinth</w:t>
      </w:r>
      <w:proofErr w:type="spellEnd"/>
      <w:r>
        <w:t xml:space="preserve"> </w:t>
      </w:r>
      <w:r w:rsidR="00AE3922">
        <w:t>–</w:t>
      </w:r>
      <w:r>
        <w:t xml:space="preserve"> gymnázium a základní škola, s.r.o. </w:t>
      </w:r>
    </w:p>
    <w:p w14:paraId="3654D67E" w14:textId="217D1861" w:rsidR="00E0681F" w:rsidRDefault="00000000">
      <w:pPr>
        <w:pStyle w:val="Podnadpis"/>
      </w:pPr>
      <w:r>
        <w:t>Žerotínovo náměstí 6, 602 00</w:t>
      </w:r>
      <w:r w:rsidR="0028039F">
        <w:t xml:space="preserve"> Brno</w:t>
      </w:r>
    </w:p>
    <w:p w14:paraId="6FB580A7" w14:textId="77777777" w:rsidR="00E0681F" w:rsidRDefault="00000000">
      <w:r>
        <w:br w:type="page"/>
      </w:r>
    </w:p>
    <w:bookmarkStart w:id="0" w:name="_heading=h.dnxzjhygyw9b" w:colFirst="0" w:colLast="0" w:displacedByCustomXml="next"/>
    <w:bookmarkEnd w:id="0" w:displacedByCustomXml="next"/>
    <w:sdt>
      <w:sdtPr>
        <w:rPr>
          <w:rFonts w:ascii="Arial" w:eastAsia="Calibri" w:hAnsi="Arial" w:cs="Calibri"/>
          <w:color w:val="auto"/>
          <w:sz w:val="21"/>
          <w:szCs w:val="21"/>
        </w:rPr>
        <w:id w:val="-13702171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DEF952A" w14:textId="2E4CE643" w:rsidR="003F4757" w:rsidRDefault="003F4757">
          <w:pPr>
            <w:pStyle w:val="Nadpisobsahu"/>
          </w:pPr>
          <w:r>
            <w:t>Obsah</w:t>
          </w:r>
        </w:p>
        <w:p w14:paraId="12691358" w14:textId="6BB5B90C" w:rsidR="00DB30C1" w:rsidRDefault="003F4757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r>
            <w:rPr>
              <w:b w:val="0"/>
              <w:bCs w:val="0"/>
            </w:rPr>
            <w:fldChar w:fldCharType="begin"/>
          </w:r>
          <w:r>
            <w:instrText>TOC \o "1-3" \h \z \u</w:instrText>
          </w:r>
          <w:r>
            <w:rPr>
              <w:b w:val="0"/>
              <w:bCs w:val="0"/>
            </w:rPr>
            <w:fldChar w:fldCharType="separate"/>
          </w:r>
          <w:hyperlink w:anchor="_Toc117271620" w:history="1">
            <w:r w:rsidR="00DB30C1" w:rsidRPr="003F5E1D">
              <w:rPr>
                <w:rStyle w:val="Hypertextovodkaz"/>
                <w:noProof/>
              </w:rPr>
              <w:t>Informace o projektu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_Toc117271620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4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6417D468" w14:textId="2125F0A1" w:rsidR="00DB30C1" w:rsidRDefault="00000000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17271621" w:history="1">
            <w:r w:rsidR="00DB30C1" w:rsidRPr="003F5E1D">
              <w:rPr>
                <w:rStyle w:val="Hypertextovodkaz"/>
                <w:noProof/>
              </w:rPr>
              <w:t>Materiální vybavení potřebné k realizaci projektu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_Toc117271621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5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013C97E4" w14:textId="01374849" w:rsidR="00DB30C1" w:rsidRDefault="00000000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17271622" w:history="1">
            <w:r w:rsidR="00DB30C1" w:rsidRPr="003F5E1D">
              <w:rPr>
                <w:rStyle w:val="Hypertextovodkaz"/>
                <w:noProof/>
              </w:rPr>
              <w:t>Finanční náročnost projektu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_Toc117271622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7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0C9BADD8" w14:textId="21DC72D7" w:rsidR="00DB30C1" w:rsidRDefault="00000000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17271623" w:history="1">
            <w:r w:rsidR="00DB30C1" w:rsidRPr="003F5E1D">
              <w:rPr>
                <w:rStyle w:val="Hypertextovodkaz"/>
                <w:noProof/>
              </w:rPr>
              <w:t>Příprava nahrávacího studia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_Toc117271623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8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4B68EACC" w14:textId="062207EA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24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Vybavení a materiál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_Toc117271624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8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13046359" w14:textId="4CF5AC56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25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Základní vybavení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_Toc117271625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8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2A641737" w14:textId="721229DB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26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Postup a role žáků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_Toc117271626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8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5CDB5034" w14:textId="09B6226E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27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Role žáků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_Toc117271627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8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64A0AFB5" w14:textId="2B50360B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28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Příprava studia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_Toc117271628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9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0381A446" w14:textId="0236D3EF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29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Reflexe a vyhodnocení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_Toc117271629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13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1F87CC07" w14:textId="2DA6CB81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30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Check list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_Toc117271630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13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37AADDAB" w14:textId="0BA06BCB" w:rsidR="00DB30C1" w:rsidRDefault="00000000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17271631" w:history="1">
            <w:r w:rsidR="00DB30C1" w:rsidRPr="003F5E1D">
              <w:rPr>
                <w:rStyle w:val="Hypertextovodkaz"/>
                <w:noProof/>
              </w:rPr>
              <w:t>Pokus č. 1 - Alobal v mikrovlnce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_Toc117271631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14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3106BAA5" w14:textId="6504C96C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32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Anotace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_Toc117271632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14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6A331764" w14:textId="0DF30BC0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33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Téma a RVP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_Toc117271633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14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45155429" w14:textId="7A2C9E0B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34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Téma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_Toc117271634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14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5E4A73E5" w14:textId="32C35AF3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35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RVP výstupy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_Toc117271635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14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694D1193" w14:textId="6E83CB2E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36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Materiál pro experiment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_Toc117271636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15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4CA81822" w14:textId="25C2624A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37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Postup pro provedení experimentu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_Toc117271637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15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67B2A11F" w14:textId="202BF397" w:rsidR="00DB30C1" w:rsidRDefault="00000000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17271638" w:history="1">
            <w:r w:rsidR="00DB30C1" w:rsidRPr="003F5E1D">
              <w:rPr>
                <w:rStyle w:val="Hypertextovodkaz"/>
                <w:noProof/>
              </w:rPr>
              <w:t>Pokus č. 2 – Žárovka v mikrovlnce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_Toc117271638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16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4ADC1B1F" w14:textId="36FBFEEB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39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Anotace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_Toc117271639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16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79094D93" w14:textId="4ACEDFD9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40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Téma a RVP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_Toc117271640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16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74F1EE05" w14:textId="365B4CCB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41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Téma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_Toc117271641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16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00452C22" w14:textId="214F2767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42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RVP výstupy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_Toc117271642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16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78BAC0A2" w14:textId="2B847E78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43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Vybavení a materiál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_Toc117271643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17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2F7CEE1B" w14:textId="4728ABDF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44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Základní vybavení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_Toc117271644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17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66C74F35" w14:textId="55AB09A8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45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Materiál pro experiment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_Toc117271645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17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07369673" w14:textId="4647CECA" w:rsidR="00DB30C1" w:rsidRDefault="00000000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17271646" w:history="1">
            <w:r w:rsidR="00DB30C1" w:rsidRPr="003F5E1D">
              <w:rPr>
                <w:rStyle w:val="Hypertextovodkaz"/>
                <w:noProof/>
              </w:rPr>
              <w:t>Pokus č. 3 – Zářivka v mikrovlnce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_Toc117271646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18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5436665C" w14:textId="39A616B8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47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Anotace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_Toc117271647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18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4601B42F" w14:textId="1436C5B0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48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Téma a RVP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_Toc117271648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18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4A6A43F8" w14:textId="539E352C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49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Téma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_Toc117271649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18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69BE5337" w14:textId="1C5399E2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50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RVP výstupy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_Toc117271650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18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458B41D1" w14:textId="60989532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51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Vybavení a materiál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_Toc117271651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19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0A68CACB" w14:textId="0C50012B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52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Základní vybavení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_Toc117271652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19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71387561" w14:textId="68CFCE06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53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Materiál pro experiment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_Toc117271653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19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1DFC0DD1" w14:textId="678B32D8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54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Postup pro provedení experimentu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_Toc117271654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19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69AABCE7" w14:textId="06F4921C" w:rsidR="00DB30C1" w:rsidRDefault="00000000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17271655" w:history="1">
            <w:r w:rsidR="00DB30C1" w:rsidRPr="003F5E1D">
              <w:rPr>
                <w:rStyle w:val="Hypertextovodkaz"/>
                <w:noProof/>
              </w:rPr>
              <w:t>Pokus č. 4 – Oheň, jak ho neznáte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_Toc117271655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20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561DC9AD" w14:textId="6405922F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56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Anotace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_Toc117271656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20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4FCED0EE" w14:textId="01F234D9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57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Téma a RVP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_Toc117271657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20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4C32278E" w14:textId="78981505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58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Téma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_Toc117271658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20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3B245E69" w14:textId="7A33258C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59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RVP výstupy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_Toc117271659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20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7D46A43A" w14:textId="70A86609" w:rsidR="00DB30C1" w:rsidRDefault="00000000">
          <w:pPr>
            <w:pStyle w:val="Obsah2"/>
            <w:tabs>
              <w:tab w:val="right" w:leader="dot" w:pos="9056"/>
            </w:tabs>
            <w:rPr>
              <w:rFonts w:eastAsiaTheme="minorEastAsia" w:cstheme="minorBidi"/>
              <w:i w:val="0"/>
              <w:iCs w:val="0"/>
              <w:noProof/>
              <w:sz w:val="24"/>
              <w:szCs w:val="24"/>
            </w:rPr>
          </w:pPr>
          <w:hyperlink w:anchor="_Toc117271660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Vybavení a materiál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_Toc117271660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21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1A174D38" w14:textId="332A9708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61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Základní vybavení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_Toc117271661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21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0AFA1279" w14:textId="588E9C33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62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Materiál pro experiment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_Toc117271662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21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36A3571E" w14:textId="2096AE96" w:rsidR="00DB30C1" w:rsidRDefault="00000000">
          <w:pPr>
            <w:pStyle w:val="Obsah3"/>
            <w:tabs>
              <w:tab w:val="right" w:leader="dot" w:pos="9056"/>
            </w:tabs>
            <w:rPr>
              <w:rFonts w:eastAsiaTheme="minorEastAsia" w:cstheme="minorBidi"/>
              <w:noProof/>
              <w:sz w:val="24"/>
              <w:szCs w:val="24"/>
            </w:rPr>
          </w:pPr>
          <w:hyperlink w:anchor="_Toc117271663" w:history="1">
            <w:r w:rsidR="00DB30C1" w:rsidRPr="003F5E1D">
              <w:rPr>
                <w:rStyle w:val="Hypertextovodkaz"/>
                <w:rFonts w:ascii="Arial" w:eastAsia="Arial" w:hAnsi="Arial" w:cs="Arial"/>
                <w:noProof/>
              </w:rPr>
              <w:t>Postup pro provedení experimentu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_Toc117271663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22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3351E55A" w14:textId="1F25D488" w:rsidR="00DB30C1" w:rsidRDefault="00000000">
          <w:pPr>
            <w:pStyle w:val="Obsah1"/>
            <w:tabs>
              <w:tab w:val="right" w:leader="dot" w:pos="9056"/>
            </w:tabs>
            <w:rPr>
              <w:rFonts w:eastAsiaTheme="minorEastAsia" w:cstheme="minorBidi"/>
              <w:b w:val="0"/>
              <w:bCs w:val="0"/>
              <w:noProof/>
              <w:sz w:val="24"/>
              <w:szCs w:val="24"/>
            </w:rPr>
          </w:pPr>
          <w:hyperlink w:anchor="_Toc117271664" w:history="1">
            <w:r w:rsidR="00DB30C1" w:rsidRPr="003F5E1D">
              <w:rPr>
                <w:rStyle w:val="Hypertextovodkaz"/>
                <w:noProof/>
              </w:rPr>
              <w:t>Odkazy na výsledná videa</w:t>
            </w:r>
            <w:r w:rsidR="00DB30C1">
              <w:rPr>
                <w:noProof/>
                <w:webHidden/>
              </w:rPr>
              <w:tab/>
            </w:r>
            <w:r w:rsidR="00DB30C1">
              <w:rPr>
                <w:noProof/>
                <w:webHidden/>
              </w:rPr>
              <w:fldChar w:fldCharType="begin"/>
            </w:r>
            <w:r w:rsidR="00DB30C1">
              <w:rPr>
                <w:noProof/>
                <w:webHidden/>
              </w:rPr>
              <w:instrText xml:space="preserve"> PAGEREF _Toc117271664 \h </w:instrText>
            </w:r>
            <w:r w:rsidR="00DB30C1">
              <w:rPr>
                <w:noProof/>
                <w:webHidden/>
              </w:rPr>
            </w:r>
            <w:r w:rsidR="00DB30C1">
              <w:rPr>
                <w:noProof/>
                <w:webHidden/>
              </w:rPr>
              <w:fldChar w:fldCharType="separate"/>
            </w:r>
            <w:r w:rsidR="00DB30C1">
              <w:rPr>
                <w:noProof/>
                <w:webHidden/>
              </w:rPr>
              <w:t>23</w:t>
            </w:r>
            <w:r w:rsidR="00DB30C1">
              <w:rPr>
                <w:noProof/>
                <w:webHidden/>
              </w:rPr>
              <w:fldChar w:fldCharType="end"/>
            </w:r>
          </w:hyperlink>
        </w:p>
        <w:p w14:paraId="2B3A3E39" w14:textId="67D88429" w:rsidR="003F4757" w:rsidRDefault="003F4757">
          <w:r>
            <w:rPr>
              <w:b/>
              <w:bCs/>
            </w:rPr>
            <w:fldChar w:fldCharType="end"/>
          </w:r>
        </w:p>
      </w:sdtContent>
    </w:sdt>
    <w:p w14:paraId="6470B2EA" w14:textId="77777777" w:rsidR="00E0681F" w:rsidRDefault="00E0681F">
      <w:pPr>
        <w:pStyle w:val="Nadpis1"/>
        <w:jc w:val="both"/>
      </w:pPr>
    </w:p>
    <w:p w14:paraId="528C9778" w14:textId="77777777" w:rsidR="00E0681F" w:rsidRDefault="00E0681F"/>
    <w:p w14:paraId="769BB5F9" w14:textId="77777777" w:rsidR="00E0681F" w:rsidRDefault="00E0681F"/>
    <w:p w14:paraId="4EA11A6D" w14:textId="77777777" w:rsidR="00E0681F" w:rsidRDefault="00E0681F"/>
    <w:p w14:paraId="157FA2F0" w14:textId="77777777" w:rsidR="00E0681F" w:rsidRDefault="00E0681F">
      <w:pPr>
        <w:pStyle w:val="Nadpis1"/>
        <w:jc w:val="left"/>
      </w:pPr>
      <w:bookmarkStart w:id="1" w:name="_heading=h.oz7ngdwzsa3t" w:colFirst="0" w:colLast="0"/>
      <w:bookmarkEnd w:id="1"/>
    </w:p>
    <w:p w14:paraId="5C9A94C5" w14:textId="77777777" w:rsidR="00E0681F" w:rsidRDefault="00E0681F"/>
    <w:p w14:paraId="314A43A0" w14:textId="77777777" w:rsidR="00E0681F" w:rsidRDefault="00E0681F"/>
    <w:p w14:paraId="48785C96" w14:textId="77777777" w:rsidR="003F4757" w:rsidRDefault="003F4757">
      <w:pPr>
        <w:jc w:val="left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bookmarkStart w:id="2" w:name="_heading=h.tnipoqnr6we7" w:colFirst="0" w:colLast="0"/>
      <w:bookmarkEnd w:id="2"/>
      <w:r>
        <w:br w:type="page"/>
      </w:r>
    </w:p>
    <w:p w14:paraId="091126D9" w14:textId="0CDE553A" w:rsidR="00E0681F" w:rsidRDefault="00000000">
      <w:pPr>
        <w:pStyle w:val="Nadpis1"/>
      </w:pPr>
      <w:bookmarkStart w:id="3" w:name="_Toc117271620"/>
      <w:r>
        <w:lastRenderedPageBreak/>
        <w:t>Informace o projektu</w:t>
      </w:r>
      <w:bookmarkEnd w:id="3"/>
    </w:p>
    <w:p w14:paraId="720BFE83" w14:textId="77777777" w:rsidR="00E0681F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Popis projektu </w:t>
      </w:r>
    </w:p>
    <w:p w14:paraId="512FE3D2" w14:textId="1A0166B3" w:rsidR="00E0681F" w:rsidRDefault="00000000">
      <w:pPr>
        <w:rPr>
          <w:rFonts w:eastAsia="Arial" w:cs="Arial"/>
          <w:sz w:val="22"/>
          <w:szCs w:val="22"/>
        </w:rPr>
      </w:pPr>
      <w:r>
        <w:rPr>
          <w:sz w:val="22"/>
          <w:szCs w:val="22"/>
        </w:rPr>
        <w:t>Žáci vytvořili školní You</w:t>
      </w:r>
      <w:r w:rsidR="00C0550B">
        <w:rPr>
          <w:sz w:val="22"/>
          <w:szCs w:val="22"/>
        </w:rPr>
        <w:t>T</w:t>
      </w:r>
      <w:r>
        <w:rPr>
          <w:sz w:val="22"/>
          <w:szCs w:val="22"/>
        </w:rPr>
        <w:t xml:space="preserve">ube kanál a videa popularizující vědu. </w:t>
      </w:r>
    </w:p>
    <w:p w14:paraId="3543CF6C" w14:textId="77777777" w:rsidR="00E0681F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Pro jakou věkovou skupinu je projekt určen? </w:t>
      </w:r>
    </w:p>
    <w:p w14:paraId="05793DCD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Pro žáky 8. a 9. ročníku ZŠ. </w:t>
      </w:r>
    </w:p>
    <w:p w14:paraId="1744939A" w14:textId="77777777" w:rsidR="00E0681F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Jaké dovednosti by žáci měli umět před zahájením projektu?</w:t>
      </w:r>
    </w:p>
    <w:p w14:paraId="3CDF4247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>Základy editace videa ve zvoleném softwaru</w:t>
      </w:r>
    </w:p>
    <w:p w14:paraId="5BFE74A2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>Natáčení videí na fotoaparát/kameru</w:t>
      </w:r>
    </w:p>
    <w:p w14:paraId="4BCD58B2" w14:textId="42CDB087" w:rsidR="00E0681F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Jaké dovednosti se žáci v projektu </w:t>
      </w:r>
      <w:proofErr w:type="gramStart"/>
      <w:r>
        <w:rPr>
          <w:b/>
          <w:sz w:val="22"/>
          <w:szCs w:val="22"/>
        </w:rPr>
        <w:t>naučí</w:t>
      </w:r>
      <w:proofErr w:type="gramEnd"/>
      <w:r>
        <w:rPr>
          <w:b/>
          <w:sz w:val="22"/>
          <w:szCs w:val="22"/>
        </w:rPr>
        <w:t>?</w:t>
      </w:r>
    </w:p>
    <w:p w14:paraId="1FD08972" w14:textId="5EA62C60" w:rsidR="00E0681F" w:rsidRDefault="00000000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Žáci si vyzkouší fyzikální zákony v praxi a zároveň u toho </w:t>
      </w:r>
      <w:proofErr w:type="gramStart"/>
      <w:r>
        <w:rPr>
          <w:sz w:val="22"/>
          <w:szCs w:val="22"/>
        </w:rPr>
        <w:t>vytvoří</w:t>
      </w:r>
      <w:proofErr w:type="gramEnd"/>
      <w:r>
        <w:rPr>
          <w:sz w:val="22"/>
          <w:szCs w:val="22"/>
        </w:rPr>
        <w:t xml:space="preserve"> vědecko-popularizační videa, kter</w:t>
      </w:r>
      <w:r w:rsidR="00C0550B">
        <w:rPr>
          <w:sz w:val="22"/>
          <w:szCs w:val="22"/>
        </w:rPr>
        <w:t>á</w:t>
      </w:r>
      <w:r>
        <w:rPr>
          <w:sz w:val="22"/>
          <w:szCs w:val="22"/>
        </w:rPr>
        <w:t xml:space="preserve"> nadchnou pro zkoumání a bádání další děti. Videa budou moci sloužit také jako studijní materiál v</w:t>
      </w:r>
      <w:r w:rsidR="00C0550B">
        <w:rPr>
          <w:sz w:val="22"/>
          <w:szCs w:val="22"/>
        </w:rPr>
        <w:t> </w:t>
      </w:r>
      <w:r>
        <w:rPr>
          <w:sz w:val="22"/>
          <w:szCs w:val="22"/>
        </w:rPr>
        <w:t>hodinách fyziky a bud</w:t>
      </w:r>
      <w:r w:rsidR="00C0550B">
        <w:rPr>
          <w:sz w:val="22"/>
          <w:szCs w:val="22"/>
        </w:rPr>
        <w:t>ou</w:t>
      </w:r>
      <w:r>
        <w:rPr>
          <w:sz w:val="22"/>
          <w:szCs w:val="22"/>
        </w:rPr>
        <w:t xml:space="preserve"> k dispozici i pro další školy.</w:t>
      </w:r>
    </w:p>
    <w:p w14:paraId="1E3599A8" w14:textId="52794FAF" w:rsidR="00E0681F" w:rsidRDefault="00000000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Žáci dovedou pracovat s profesionální technikou </w:t>
      </w:r>
      <w:r w:rsidR="00C0550B">
        <w:rPr>
          <w:sz w:val="22"/>
          <w:szCs w:val="22"/>
        </w:rPr>
        <w:t>–</w:t>
      </w:r>
      <w:r>
        <w:rPr>
          <w:sz w:val="22"/>
          <w:szCs w:val="22"/>
        </w:rPr>
        <w:t xml:space="preserve"> zrcadlový fotoaparát, mikrofony, osvětlení apod. Zjistí tak, kolik práce a času stojí za natočením krátkého, ale kvalitního videa. Žáci sestříhají jednoduché video z mnoha záznamů z různých kamer.</w:t>
      </w:r>
    </w:p>
    <w:p w14:paraId="09548133" w14:textId="17B507B2" w:rsidR="00E0681F" w:rsidRDefault="00000000">
      <w:pPr>
        <w:spacing w:after="0"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Celý projekt si děti samy plánují a řídí. Díky tomu musí přemýšlet, jaké technologie budou potřebovat, kde </w:t>
      </w:r>
      <w:r w:rsidR="00C0550B">
        <w:rPr>
          <w:sz w:val="22"/>
          <w:szCs w:val="22"/>
        </w:rPr>
        <w:t xml:space="preserve">budou </w:t>
      </w:r>
      <w:r>
        <w:rPr>
          <w:sz w:val="22"/>
          <w:szCs w:val="22"/>
        </w:rPr>
        <w:t>vyhledávat a ověřovat relevantní informace a co je třeba si připravit předem a co stačí až v</w:t>
      </w:r>
      <w:r w:rsidR="00C0550B">
        <w:rPr>
          <w:sz w:val="22"/>
          <w:szCs w:val="22"/>
        </w:rPr>
        <w:t> </w:t>
      </w:r>
      <w:r>
        <w:rPr>
          <w:sz w:val="22"/>
          <w:szCs w:val="22"/>
        </w:rPr>
        <w:t>průběhu natáčení či postprodukce. Dovedou tak kombinovat schopnosti nabyté z mnoha různých odvětví.</w:t>
      </w:r>
    </w:p>
    <w:p w14:paraId="09ED39BA" w14:textId="77777777" w:rsidR="00E0681F" w:rsidRDefault="00E0681F"/>
    <w:p w14:paraId="6CCC50E3" w14:textId="77777777" w:rsidR="00E0681F" w:rsidRDefault="00E0681F"/>
    <w:p w14:paraId="7547F6C5" w14:textId="77777777" w:rsidR="00E0681F" w:rsidRDefault="00E0681F"/>
    <w:p w14:paraId="64D2C964" w14:textId="77777777" w:rsidR="00E0681F" w:rsidRDefault="00E0681F"/>
    <w:p w14:paraId="0584FBD7" w14:textId="77777777" w:rsidR="00E0681F" w:rsidRDefault="00E0681F"/>
    <w:p w14:paraId="59BE19E8" w14:textId="77777777" w:rsidR="00E0681F" w:rsidRDefault="00E0681F"/>
    <w:p w14:paraId="6CF4B8F6" w14:textId="77777777" w:rsidR="00E0681F" w:rsidRDefault="00E0681F"/>
    <w:p w14:paraId="4E776408" w14:textId="77777777" w:rsidR="00C0550B" w:rsidRDefault="00C0550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368B3DA" w14:textId="16F4F568" w:rsidR="00E0681F" w:rsidRDefault="00000000">
      <w:pPr>
        <w:pStyle w:val="Nadpis1"/>
      </w:pPr>
      <w:bookmarkStart w:id="4" w:name="_Toc117271621"/>
      <w:r>
        <w:lastRenderedPageBreak/>
        <w:t>Materiální vybavení potřebné k realizaci projektu</w:t>
      </w:r>
      <w:bookmarkEnd w:id="4"/>
      <w:r>
        <w:t xml:space="preserve"> </w:t>
      </w:r>
    </w:p>
    <w:p w14:paraId="353EB58F" w14:textId="77777777" w:rsidR="000C1991" w:rsidRDefault="000C1991">
      <w:pPr>
        <w:rPr>
          <w:b/>
          <w:sz w:val="22"/>
          <w:szCs w:val="22"/>
        </w:rPr>
      </w:pPr>
    </w:p>
    <w:p w14:paraId="62C856AF" w14:textId="048D212F" w:rsidR="00E0681F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Základní zařízení </w:t>
      </w:r>
    </w:p>
    <w:p w14:paraId="3AB26306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Stabilizátor na mobil: </w:t>
      </w:r>
      <w:hyperlink r:id="rId9">
        <w:r>
          <w:rPr>
            <w:sz w:val="23"/>
            <w:szCs w:val="23"/>
            <w:u w:val="single"/>
          </w:rPr>
          <w:t>https://www.alza.cz/dji-osmo-mobile-3-d5655147.htm</w:t>
        </w:r>
      </w:hyperlink>
      <w:r>
        <w:rPr>
          <w:sz w:val="22"/>
          <w:szCs w:val="22"/>
        </w:rPr>
        <w:t xml:space="preserve"> </w:t>
      </w:r>
    </w:p>
    <w:p w14:paraId="688DA2C9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Stabilizátor fotoaparát: </w:t>
      </w:r>
      <w:hyperlink r:id="rId10">
        <w:r>
          <w:rPr>
            <w:sz w:val="23"/>
            <w:szCs w:val="23"/>
            <w:u w:val="single"/>
          </w:rPr>
          <w:t>https://www.alza.cz/feiyutech-g6-max-d5821584.htm</w:t>
        </w:r>
      </w:hyperlink>
      <w:r>
        <w:rPr>
          <w:sz w:val="22"/>
          <w:szCs w:val="22"/>
        </w:rPr>
        <w:t xml:space="preserve"> </w:t>
      </w:r>
    </w:p>
    <w:p w14:paraId="1CAAEF69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Fotoaparát: </w:t>
      </w:r>
      <w:hyperlink r:id="rId11">
        <w:r>
          <w:rPr>
            <w:sz w:val="23"/>
            <w:szCs w:val="23"/>
            <w:u w:val="single"/>
          </w:rPr>
          <w:t>https://www.megapixel.cz/sony-alpha-a6100-16-50-mm-cerny-zakladni-kit</w:t>
        </w:r>
      </w:hyperlink>
      <w:r>
        <w:rPr>
          <w:sz w:val="22"/>
          <w:szCs w:val="22"/>
        </w:rPr>
        <w:t xml:space="preserve"> </w:t>
      </w:r>
    </w:p>
    <w:p w14:paraId="64AF4252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Stativ na fotoaparát: </w:t>
      </w:r>
      <w:hyperlink r:id="rId12">
        <w:r>
          <w:rPr>
            <w:sz w:val="23"/>
            <w:szCs w:val="23"/>
            <w:u w:val="single"/>
          </w:rPr>
          <w:t>https://www.alza.cz/manfrotto-mkcompactadv-bk-d2147468.htm</w:t>
        </w:r>
      </w:hyperlink>
      <w:r>
        <w:rPr>
          <w:sz w:val="22"/>
          <w:szCs w:val="22"/>
        </w:rPr>
        <w:t xml:space="preserve"> </w:t>
      </w:r>
    </w:p>
    <w:p w14:paraId="32901FF4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Duální </w:t>
      </w:r>
      <w:proofErr w:type="spellStart"/>
      <w:r>
        <w:rPr>
          <w:sz w:val="22"/>
          <w:szCs w:val="22"/>
        </w:rPr>
        <w:t>klopový</w:t>
      </w:r>
      <w:proofErr w:type="spellEnd"/>
      <w:r>
        <w:rPr>
          <w:sz w:val="22"/>
          <w:szCs w:val="22"/>
        </w:rPr>
        <w:t xml:space="preserve"> mikrofon: </w:t>
      </w:r>
      <w:hyperlink r:id="rId13">
        <w:r>
          <w:rPr>
            <w:sz w:val="23"/>
            <w:szCs w:val="23"/>
            <w:u w:val="single"/>
          </w:rPr>
          <w:t>https://www.film-technika.com/klopove-mikrofony/dualni-klopovy-mikrofon-commlite-cvm-d02-s-delkou-kabelu-2-5m/</w:t>
        </w:r>
      </w:hyperlink>
      <w:r>
        <w:rPr>
          <w:sz w:val="22"/>
          <w:szCs w:val="22"/>
        </w:rPr>
        <w:t xml:space="preserve"> </w:t>
      </w:r>
    </w:p>
    <w:p w14:paraId="5E269726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Studiový set včetně světel: </w:t>
      </w:r>
      <w:hyperlink r:id="rId14">
        <w:r>
          <w:rPr>
            <w:sz w:val="23"/>
            <w:szCs w:val="23"/>
            <w:u w:val="single"/>
          </w:rPr>
          <w:t>https://www.film-technika.com/foto-pozadi/svetelny-set-pro-nepretrzite-osvetleni/?gclid=Cj0KCQiAvP6ABhCjARIsAH37rbQqJk3NCiKXHtJO0kFCC3f5HijopiTvOiDeERKgTiiW0mPT99cDMyEaApoFEALw_wcB</w:t>
        </w:r>
      </w:hyperlink>
      <w:r>
        <w:rPr>
          <w:sz w:val="22"/>
          <w:szCs w:val="22"/>
        </w:rPr>
        <w:t xml:space="preserve"> </w:t>
      </w:r>
    </w:p>
    <w:p w14:paraId="09817FE6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Rekordér: </w:t>
      </w:r>
      <w:hyperlink r:id="rId15">
        <w:r>
          <w:rPr>
            <w:sz w:val="23"/>
            <w:szCs w:val="23"/>
            <w:u w:val="single"/>
          </w:rPr>
          <w:t>https://www.megapixel.cz/zoom-h1n?gclid=Cj0KCQiA5dPuBRCrARIsAJL7oei10shOQJ35B4cvC8Bgb9WW9o7v7NWENO1hjnnKvMkYb5dbCt-45x0aAhidEALw_wcB</w:t>
        </w:r>
      </w:hyperlink>
      <w:r>
        <w:rPr>
          <w:sz w:val="22"/>
          <w:szCs w:val="22"/>
        </w:rPr>
        <w:t xml:space="preserve"> </w:t>
      </w:r>
    </w:p>
    <w:p w14:paraId="48144E08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SDHC karty: </w:t>
      </w:r>
      <w:hyperlink r:id="rId16">
        <w:r>
          <w:rPr>
            <w:sz w:val="23"/>
            <w:szCs w:val="23"/>
            <w:u w:val="single"/>
          </w:rPr>
          <w:t>https://www.alza.cz/pametove-karty-sdhc/18848712.htm</w:t>
        </w:r>
      </w:hyperlink>
      <w:r>
        <w:rPr>
          <w:sz w:val="22"/>
          <w:szCs w:val="22"/>
        </w:rPr>
        <w:t xml:space="preserve">  </w:t>
      </w:r>
    </w:p>
    <w:p w14:paraId="4E025A94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Studiový mikrofon: </w:t>
      </w:r>
      <w:hyperlink r:id="rId17">
        <w:r>
          <w:rPr>
            <w:sz w:val="23"/>
            <w:szCs w:val="23"/>
            <w:u w:val="single"/>
          </w:rPr>
          <w:t>https://www.alza.cz/rode-nt-usb-d2267927.htm</w:t>
        </w:r>
      </w:hyperlink>
      <w:r>
        <w:rPr>
          <w:sz w:val="22"/>
          <w:szCs w:val="22"/>
        </w:rPr>
        <w:t xml:space="preserve"> </w:t>
      </w:r>
    </w:p>
    <w:p w14:paraId="4B59B928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Akustická pěna: </w:t>
      </w:r>
      <w:hyperlink r:id="rId18">
        <w:r>
          <w:rPr>
            <w:sz w:val="23"/>
            <w:szCs w:val="23"/>
            <w:u w:val="single"/>
          </w:rPr>
          <w:t>https://www.akusticka-pena.cz/zbozi-ceny/sinus-3-cm/</w:t>
        </w:r>
      </w:hyperlink>
      <w:r>
        <w:rPr>
          <w:sz w:val="22"/>
          <w:szCs w:val="22"/>
        </w:rPr>
        <w:t xml:space="preserve"> </w:t>
      </w:r>
    </w:p>
    <w:p w14:paraId="4C2101C2" w14:textId="77777777" w:rsidR="00E0681F" w:rsidRDefault="00E0681F">
      <w:pPr>
        <w:rPr>
          <w:b/>
          <w:sz w:val="22"/>
          <w:szCs w:val="22"/>
        </w:rPr>
      </w:pPr>
    </w:p>
    <w:p w14:paraId="294D3B3B" w14:textId="77777777" w:rsidR="00E0681F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Doplňující zařízení a materiál pro pokusy </w:t>
      </w:r>
    </w:p>
    <w:p w14:paraId="12E6126A" w14:textId="07B770F5" w:rsidR="00E0681F" w:rsidRDefault="002412CF">
      <w:pPr>
        <w:rPr>
          <w:sz w:val="22"/>
          <w:szCs w:val="22"/>
        </w:rPr>
      </w:pPr>
      <w:proofErr w:type="spellStart"/>
      <w:proofErr w:type="gramStart"/>
      <w:r>
        <w:rPr>
          <w:sz w:val="22"/>
          <w:szCs w:val="22"/>
        </w:rPr>
        <w:t>m</w:t>
      </w:r>
      <w:r w:rsidR="000C1991">
        <w:rPr>
          <w:sz w:val="22"/>
          <w:szCs w:val="22"/>
        </w:rPr>
        <w:t>icro:bit</w:t>
      </w:r>
      <w:proofErr w:type="spellEnd"/>
      <w:proofErr w:type="gramEnd"/>
      <w:r w:rsidR="000C1991">
        <w:rPr>
          <w:sz w:val="22"/>
          <w:szCs w:val="22"/>
        </w:rPr>
        <w:t xml:space="preserve">: </w:t>
      </w:r>
      <w:hyperlink r:id="rId19">
        <w:r w:rsidR="000C1991">
          <w:rPr>
            <w:sz w:val="23"/>
            <w:szCs w:val="23"/>
            <w:u w:val="single"/>
          </w:rPr>
          <w:t>https://www.hwkitchen.cz/bbc-microbit-v2-mikropocitac-pro-vyuku-programovani/</w:t>
        </w:r>
      </w:hyperlink>
      <w:r w:rsidR="000C1991">
        <w:rPr>
          <w:sz w:val="22"/>
          <w:szCs w:val="22"/>
        </w:rPr>
        <w:t xml:space="preserve"> </w:t>
      </w:r>
    </w:p>
    <w:p w14:paraId="1F5D2707" w14:textId="5C8049A2" w:rsidR="00E0681F" w:rsidRDefault="002412CF">
      <w:pPr>
        <w:rPr>
          <w:sz w:val="22"/>
          <w:szCs w:val="22"/>
        </w:rPr>
      </w:pPr>
      <w:proofErr w:type="spellStart"/>
      <w:proofErr w:type="gramStart"/>
      <w:r>
        <w:rPr>
          <w:sz w:val="23"/>
          <w:szCs w:val="23"/>
        </w:rPr>
        <w:t>m</w:t>
      </w:r>
      <w:r w:rsidR="00000000">
        <w:rPr>
          <w:sz w:val="23"/>
          <w:szCs w:val="23"/>
        </w:rPr>
        <w:t>icro:bit</w:t>
      </w:r>
      <w:proofErr w:type="spellEnd"/>
      <w:proofErr w:type="gramEnd"/>
      <w:r w:rsidR="00000000">
        <w:rPr>
          <w:sz w:val="23"/>
          <w:szCs w:val="23"/>
        </w:rPr>
        <w:t xml:space="preserve"> Smart </w:t>
      </w:r>
      <w:proofErr w:type="spellStart"/>
      <w:r w:rsidR="00000000">
        <w:rPr>
          <w:sz w:val="23"/>
          <w:szCs w:val="23"/>
        </w:rPr>
        <w:t>Home</w:t>
      </w:r>
      <w:proofErr w:type="spellEnd"/>
      <w:r w:rsidR="00000000">
        <w:rPr>
          <w:sz w:val="23"/>
          <w:szCs w:val="23"/>
        </w:rPr>
        <w:t xml:space="preserve"> </w:t>
      </w:r>
      <w:proofErr w:type="spellStart"/>
      <w:r w:rsidR="00000000">
        <w:rPr>
          <w:sz w:val="23"/>
          <w:szCs w:val="23"/>
        </w:rPr>
        <w:t>Kit</w:t>
      </w:r>
      <w:proofErr w:type="spellEnd"/>
      <w:r w:rsidR="00000000">
        <w:rPr>
          <w:sz w:val="23"/>
          <w:szCs w:val="23"/>
        </w:rPr>
        <w:t xml:space="preserve">: </w:t>
      </w:r>
      <w:hyperlink r:id="rId20">
        <w:r w:rsidR="00000000">
          <w:rPr>
            <w:sz w:val="23"/>
            <w:szCs w:val="23"/>
            <w:u w:val="single"/>
          </w:rPr>
          <w:t>https://www.hwkitchen.cz/bbc-microbit-kit-pro-chytrou-domacnost/</w:t>
        </w:r>
      </w:hyperlink>
      <w:r w:rsidR="00000000">
        <w:rPr>
          <w:sz w:val="22"/>
          <w:szCs w:val="22"/>
        </w:rPr>
        <w:t xml:space="preserve"> </w:t>
      </w:r>
    </w:p>
    <w:p w14:paraId="53AF0C10" w14:textId="77777777" w:rsidR="00E0681F" w:rsidRDefault="00000000">
      <w:pPr>
        <w:rPr>
          <w:sz w:val="22"/>
          <w:szCs w:val="22"/>
        </w:rPr>
      </w:pPr>
      <w:proofErr w:type="spellStart"/>
      <w:r>
        <w:rPr>
          <w:sz w:val="23"/>
          <w:szCs w:val="23"/>
          <w:highlight w:val="white"/>
        </w:rPr>
        <w:t>Arduino</w:t>
      </w:r>
      <w:proofErr w:type="spellEnd"/>
      <w:r>
        <w:rPr>
          <w:sz w:val="23"/>
          <w:szCs w:val="23"/>
          <w:highlight w:val="white"/>
        </w:rPr>
        <w:t xml:space="preserve"> Super learning </w:t>
      </w:r>
      <w:proofErr w:type="spellStart"/>
      <w:r>
        <w:rPr>
          <w:sz w:val="23"/>
          <w:szCs w:val="23"/>
          <w:highlight w:val="white"/>
        </w:rPr>
        <w:t>kit</w:t>
      </w:r>
      <w:proofErr w:type="spellEnd"/>
      <w:r>
        <w:rPr>
          <w:sz w:val="23"/>
          <w:szCs w:val="23"/>
          <w:highlight w:val="white"/>
        </w:rPr>
        <w:t xml:space="preserve">: </w:t>
      </w:r>
      <w:hyperlink r:id="rId21" w:anchor="parametry">
        <w:r>
          <w:rPr>
            <w:sz w:val="23"/>
            <w:szCs w:val="23"/>
            <w:highlight w:val="white"/>
            <w:u w:val="single"/>
          </w:rPr>
          <w:t>https://www.alza.cz/hracky/arduino-super-learning-starter-kit-d5883971.htm?kampan=adwhr_hracky_pla_all_vyrobci-css_roboticke-a-digitalni_c_9062905__HRAbz02500&amp;gclid=Cj0KCQjw8IaGBhCHARIsAGIRRYpsuVEESzeCkneXtkB_vnrwxK5vD4gfL7ZvoAys97ZB0m7wmOvV5scaAo24EALw_wcB#parametry</w:t>
        </w:r>
      </w:hyperlink>
      <w:r>
        <w:rPr>
          <w:sz w:val="22"/>
          <w:szCs w:val="22"/>
        </w:rPr>
        <w:t xml:space="preserve"> </w:t>
      </w:r>
    </w:p>
    <w:p w14:paraId="7D6E9774" w14:textId="02BAE04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lastRenderedPageBreak/>
        <w:t>Sada mikropájky s přísluše</w:t>
      </w:r>
      <w:r w:rsidR="000C1991">
        <w:rPr>
          <w:sz w:val="22"/>
          <w:szCs w:val="22"/>
        </w:rPr>
        <w:t>n</w:t>
      </w:r>
      <w:r>
        <w:rPr>
          <w:sz w:val="22"/>
          <w:szCs w:val="22"/>
        </w:rPr>
        <w:t xml:space="preserve">stvím: </w:t>
      </w:r>
      <w:hyperlink r:id="rId22">
        <w:r>
          <w:rPr>
            <w:sz w:val="22"/>
            <w:szCs w:val="22"/>
            <w:u w:val="single"/>
          </w:rPr>
          <w:t>https://www.laskarduino.cz/handskit-sada-mikropajky-s-prislusenstvim/?fbclid=IwAR316dHB52eW52o9FlKACZtxCO1yMeE-eXL3egKs4jGrs2gG3Q-liWISE58</w:t>
        </w:r>
      </w:hyperlink>
      <w:r>
        <w:rPr>
          <w:sz w:val="22"/>
          <w:szCs w:val="22"/>
        </w:rPr>
        <w:t xml:space="preserve">8 </w:t>
      </w:r>
    </w:p>
    <w:p w14:paraId="16B52E96" w14:textId="77777777" w:rsidR="00E0681F" w:rsidRDefault="00000000">
      <w:pPr>
        <w:rPr>
          <w:sz w:val="22"/>
          <w:szCs w:val="22"/>
          <w:u w:val="single"/>
        </w:rPr>
      </w:pPr>
      <w:proofErr w:type="spellStart"/>
      <w:r>
        <w:rPr>
          <w:sz w:val="22"/>
          <w:szCs w:val="22"/>
        </w:rPr>
        <w:t>Trafopáječky</w:t>
      </w:r>
      <w:proofErr w:type="spellEnd"/>
      <w:r>
        <w:rPr>
          <w:sz w:val="22"/>
          <w:szCs w:val="22"/>
        </w:rPr>
        <w:t xml:space="preserve">: </w:t>
      </w:r>
      <w:hyperlink r:id="rId23">
        <w:r>
          <w:rPr>
            <w:sz w:val="22"/>
            <w:szCs w:val="22"/>
            <w:u w:val="single"/>
          </w:rPr>
          <w:t>https://www.tipa.eu/cz/trafopajka-nuba-etp-4-s-75va-se-sroubkem-blistr/d-159279/</w:t>
        </w:r>
      </w:hyperlink>
      <w:r>
        <w:rPr>
          <w:sz w:val="22"/>
          <w:szCs w:val="22"/>
          <w:u w:val="single"/>
        </w:rPr>
        <w:t xml:space="preserve">   nebo </w:t>
      </w:r>
      <w:hyperlink r:id="rId24">
        <w:r>
          <w:rPr>
            <w:sz w:val="22"/>
            <w:szCs w:val="22"/>
            <w:u w:val="single"/>
          </w:rPr>
          <w:t>https://www.gme.cz/transformatorova-pajecka-75w-etp4-u-75w-baleni-v-blistru</w:t>
        </w:r>
      </w:hyperlink>
      <w:r>
        <w:rPr>
          <w:sz w:val="22"/>
          <w:szCs w:val="22"/>
          <w:u w:val="single"/>
        </w:rPr>
        <w:t xml:space="preserve"> </w:t>
      </w:r>
    </w:p>
    <w:p w14:paraId="3FC8E445" w14:textId="563ABA91" w:rsidR="00E0681F" w:rsidRDefault="00000000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Pájecí drát 100</w:t>
      </w:r>
      <w:r w:rsidR="000C1991">
        <w:rPr>
          <w:sz w:val="22"/>
          <w:szCs w:val="22"/>
          <w:u w:val="single"/>
        </w:rPr>
        <w:t xml:space="preserve"> </w:t>
      </w:r>
      <w:r>
        <w:rPr>
          <w:sz w:val="22"/>
          <w:szCs w:val="22"/>
          <w:u w:val="single"/>
        </w:rPr>
        <w:t xml:space="preserve">g, s olovem: </w:t>
      </w:r>
      <w:hyperlink r:id="rId25">
        <w:r>
          <w:rPr>
            <w:sz w:val="22"/>
            <w:szCs w:val="22"/>
            <w:u w:val="single"/>
          </w:rPr>
          <w:t>https://www.tme.eu/cz/details/lc60-1.00_0.1/pajeci-draty-olovnate/cynel/</w:t>
        </w:r>
      </w:hyperlink>
      <w:r>
        <w:rPr>
          <w:sz w:val="22"/>
          <w:szCs w:val="22"/>
          <w:u w:val="single"/>
        </w:rPr>
        <w:t xml:space="preserve"> </w:t>
      </w:r>
    </w:p>
    <w:p w14:paraId="18E9F240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Kalafuna: </w:t>
      </w:r>
      <w:hyperlink r:id="rId26">
        <w:r>
          <w:rPr>
            <w:sz w:val="22"/>
            <w:szCs w:val="22"/>
            <w:u w:val="single"/>
          </w:rPr>
          <w:t>https://www.tipa.eu/cz/kalafuna-16g/d-86159/</w:t>
        </w:r>
      </w:hyperlink>
      <w:r>
        <w:rPr>
          <w:sz w:val="22"/>
          <w:szCs w:val="22"/>
        </w:rPr>
        <w:t xml:space="preserve"> </w:t>
      </w:r>
    </w:p>
    <w:p w14:paraId="61FF4A27" w14:textId="26141E0D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>Štípačky</w:t>
      </w:r>
      <w:r w:rsidR="000C1991">
        <w:rPr>
          <w:sz w:val="22"/>
          <w:szCs w:val="22"/>
        </w:rPr>
        <w:t>,</w:t>
      </w:r>
      <w:r>
        <w:rPr>
          <w:sz w:val="22"/>
          <w:szCs w:val="22"/>
        </w:rPr>
        <w:t xml:space="preserve"> malé: </w:t>
      </w:r>
      <w:hyperlink r:id="rId27">
        <w:r>
          <w:rPr>
            <w:sz w:val="22"/>
            <w:szCs w:val="22"/>
            <w:u w:val="single"/>
          </w:rPr>
          <w:t>https://www.obchod-stroje.cz/kleste-pro-elektroniku-bocni-stipaci?gclid=CjwKCAjwt8uGBhBAEiwAayu_9dvCe4WnP9QlvMkxNij_PIeicWMqIzebfJTIJIqzrWOHCn_U3vlMlBoCc_IQAvD_BwE</w:t>
        </w:r>
      </w:hyperlink>
      <w:r>
        <w:rPr>
          <w:sz w:val="22"/>
          <w:szCs w:val="22"/>
        </w:rPr>
        <w:t xml:space="preserve"> </w:t>
      </w:r>
    </w:p>
    <w:p w14:paraId="19CCB042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Kombinačky, délka 160 cm: </w:t>
      </w:r>
      <w:hyperlink r:id="rId28">
        <w:r>
          <w:rPr>
            <w:sz w:val="22"/>
            <w:szCs w:val="22"/>
            <w:u w:val="single"/>
          </w:rPr>
          <w:t>https://www.melichar.cz/p/kleste-kombinovane-160mm-crv</w:t>
        </w:r>
      </w:hyperlink>
      <w:r>
        <w:rPr>
          <w:sz w:val="22"/>
          <w:szCs w:val="22"/>
        </w:rPr>
        <w:t xml:space="preserve"> </w:t>
      </w:r>
    </w:p>
    <w:p w14:paraId="5C9291A4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Kombinačky, délka 160 cm: </w:t>
      </w:r>
      <w:hyperlink r:id="rId29">
        <w:r>
          <w:rPr>
            <w:sz w:val="22"/>
            <w:szCs w:val="22"/>
            <w:u w:val="single"/>
          </w:rPr>
          <w:t>https://www.melichar.cz/p/kleste-kombinovane-160mm-crv</w:t>
        </w:r>
      </w:hyperlink>
      <w:r>
        <w:rPr>
          <w:sz w:val="22"/>
          <w:szCs w:val="22"/>
        </w:rPr>
        <w:t xml:space="preserve"> </w:t>
      </w:r>
    </w:p>
    <w:p w14:paraId="7DEA2D38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Štípačky, délka 160 cm: </w:t>
      </w:r>
      <w:hyperlink r:id="rId30">
        <w:r>
          <w:rPr>
            <w:sz w:val="22"/>
            <w:szCs w:val="22"/>
            <w:u w:val="single"/>
          </w:rPr>
          <w:t>https://www.melichar.cz/p/kleste-stipaci-bocni-160mm-crv</w:t>
        </w:r>
      </w:hyperlink>
      <w:r>
        <w:rPr>
          <w:sz w:val="22"/>
          <w:szCs w:val="22"/>
        </w:rPr>
        <w:t xml:space="preserve"> </w:t>
      </w:r>
    </w:p>
    <w:p w14:paraId="1BD5CC16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Kleště půlkulaté, délka 160 cm: </w:t>
      </w:r>
      <w:hyperlink r:id="rId31">
        <w:r>
          <w:rPr>
            <w:sz w:val="22"/>
            <w:szCs w:val="22"/>
            <w:u w:val="single"/>
          </w:rPr>
          <w:t>https://www.melichar.cz/p/extol-craft-kleste-pulkulate-prime-160mm-7018</w:t>
        </w:r>
      </w:hyperlink>
    </w:p>
    <w:p w14:paraId="74031C84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Akvárium: </w:t>
      </w:r>
      <w:hyperlink r:id="rId32">
        <w:r>
          <w:rPr>
            <w:sz w:val="22"/>
            <w:szCs w:val="22"/>
            <w:u w:val="single"/>
          </w:rPr>
          <w:t>https://www.akva-exo.cz/detail/akvaristika/akvaria/a-klasicka-akvaria/1-mala/6519/40%C3%9725%C3%9730cm/</w:t>
        </w:r>
      </w:hyperlink>
    </w:p>
    <w:p w14:paraId="3669DA75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Příslušenství k mikrovrtačce: </w:t>
      </w:r>
      <w:hyperlink r:id="rId33">
        <w:r>
          <w:rPr>
            <w:sz w:val="22"/>
            <w:szCs w:val="22"/>
            <w:u w:val="single"/>
          </w:rPr>
          <w:t>https://www.jadal.cz/389-dilna-sada-prislusenstvi-pro-prime-brusky-hitachi-753949-transparentni-kufr/</w:t>
        </w:r>
      </w:hyperlink>
      <w:r>
        <w:rPr>
          <w:sz w:val="22"/>
          <w:szCs w:val="22"/>
        </w:rPr>
        <w:t xml:space="preserve"> </w:t>
      </w:r>
    </w:p>
    <w:p w14:paraId="15EE8091" w14:textId="6CD1AD3D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>Laserové ukazovátko</w:t>
      </w:r>
      <w:r w:rsidR="000C1991">
        <w:rPr>
          <w:sz w:val="22"/>
          <w:szCs w:val="22"/>
        </w:rPr>
        <w:t>,</w:t>
      </w:r>
      <w:r>
        <w:rPr>
          <w:sz w:val="22"/>
          <w:szCs w:val="22"/>
        </w:rPr>
        <w:t xml:space="preserve"> červené: </w:t>
      </w:r>
      <w:hyperlink r:id="rId34">
        <w:r>
          <w:rPr>
            <w:sz w:val="22"/>
            <w:szCs w:val="22"/>
            <w:u w:val="single"/>
          </w:rPr>
          <w:t>https://laser-shop.cz/laserova-ukazovatka/381-laserove-ukazovatko-cervene-50-mw.html</w:t>
        </w:r>
      </w:hyperlink>
      <w:r>
        <w:rPr>
          <w:sz w:val="22"/>
          <w:szCs w:val="22"/>
        </w:rPr>
        <w:t xml:space="preserve"> </w:t>
      </w:r>
    </w:p>
    <w:p w14:paraId="79C6E7C8" w14:textId="42EFF92B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>Laserové ukazovátko</w:t>
      </w:r>
      <w:r w:rsidR="000C1991">
        <w:rPr>
          <w:sz w:val="22"/>
          <w:szCs w:val="22"/>
        </w:rPr>
        <w:t>,</w:t>
      </w:r>
      <w:r>
        <w:rPr>
          <w:sz w:val="22"/>
          <w:szCs w:val="22"/>
        </w:rPr>
        <w:t xml:space="preserve"> zelené: </w:t>
      </w:r>
      <w:hyperlink r:id="rId35">
        <w:r>
          <w:rPr>
            <w:sz w:val="22"/>
            <w:szCs w:val="22"/>
            <w:u w:val="single"/>
          </w:rPr>
          <w:t>https://laser-shop.cz/laserova-ukazovatka/11-laserove-ukazovatko-zelene-50-mw.html</w:t>
        </w:r>
      </w:hyperlink>
      <w:r>
        <w:rPr>
          <w:sz w:val="22"/>
          <w:szCs w:val="22"/>
        </w:rPr>
        <w:t xml:space="preserve"> </w:t>
      </w:r>
    </w:p>
    <w:p w14:paraId="5EB6CAD5" w14:textId="0B36B1C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>Laserové ukazovátko</w:t>
      </w:r>
      <w:r w:rsidR="000C1991">
        <w:rPr>
          <w:sz w:val="22"/>
          <w:szCs w:val="22"/>
        </w:rPr>
        <w:t>,</w:t>
      </w:r>
      <w:r>
        <w:rPr>
          <w:sz w:val="22"/>
          <w:szCs w:val="22"/>
        </w:rPr>
        <w:t xml:space="preserve"> fialové: </w:t>
      </w:r>
      <w:hyperlink r:id="rId36">
        <w:r>
          <w:rPr>
            <w:sz w:val="22"/>
            <w:szCs w:val="22"/>
            <w:u w:val="single"/>
          </w:rPr>
          <w:t>https://laser-shop.cz/laserova-ukazovatka/385-laserove-ukazovatko-modre-fialove-50-mw.html</w:t>
        </w:r>
      </w:hyperlink>
      <w:r>
        <w:rPr>
          <w:sz w:val="22"/>
          <w:szCs w:val="22"/>
        </w:rPr>
        <w:t xml:space="preserve"> </w:t>
      </w:r>
    </w:p>
    <w:p w14:paraId="25902BDE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Teploměry: </w:t>
      </w:r>
      <w:hyperlink r:id="rId37">
        <w:r>
          <w:rPr>
            <w:sz w:val="22"/>
            <w:szCs w:val="22"/>
            <w:u w:val="single"/>
          </w:rPr>
          <w:t>https://www.verkon.cz/teplomer-obalovy-pro-vseobecne-pouziti/</w:t>
        </w:r>
      </w:hyperlink>
      <w:r>
        <w:rPr>
          <w:sz w:val="22"/>
          <w:szCs w:val="22"/>
        </w:rPr>
        <w:t xml:space="preserve"> </w:t>
      </w:r>
    </w:p>
    <w:p w14:paraId="26EF9900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Přenosný mikroskop: </w:t>
      </w:r>
      <w:hyperlink r:id="rId38">
        <w:r>
          <w:rPr>
            <w:sz w:val="22"/>
            <w:szCs w:val="22"/>
            <w:u w:val="single"/>
          </w:rPr>
          <w:t>https://mikroskopy.heureka.cz/levenhuk-dtx-30/</w:t>
        </w:r>
      </w:hyperlink>
    </w:p>
    <w:p w14:paraId="50CD5510" w14:textId="77777777" w:rsidR="00E0681F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USB mikroskop: </w:t>
      </w:r>
      <w:hyperlink r:id="rId39">
        <w:r>
          <w:rPr>
            <w:sz w:val="22"/>
            <w:szCs w:val="22"/>
            <w:u w:val="single"/>
          </w:rPr>
          <w:t>https://www.exasoft.cz/levenhuk-digitalni-mikroskop-dtx-500-lcd_d145397.html</w:t>
        </w:r>
      </w:hyperlink>
      <w:r>
        <w:rPr>
          <w:sz w:val="22"/>
          <w:szCs w:val="22"/>
        </w:rPr>
        <w:t xml:space="preserve"> </w:t>
      </w:r>
    </w:p>
    <w:p w14:paraId="70452C43" w14:textId="77777777" w:rsidR="00E0681F" w:rsidRDefault="00E0681F">
      <w:pPr>
        <w:rPr>
          <w:sz w:val="22"/>
          <w:szCs w:val="22"/>
        </w:rPr>
      </w:pPr>
    </w:p>
    <w:p w14:paraId="28C0044C" w14:textId="77777777" w:rsidR="00E0681F" w:rsidRDefault="00000000">
      <w:pPr>
        <w:pStyle w:val="Nadpis1"/>
      </w:pPr>
      <w:bookmarkStart w:id="5" w:name="_Toc117271622"/>
      <w:r>
        <w:t>Finanční náročnost projektu</w:t>
      </w:r>
      <w:bookmarkEnd w:id="5"/>
      <w:r>
        <w:t xml:space="preserve"> </w:t>
      </w:r>
    </w:p>
    <w:p w14:paraId="6971981F" w14:textId="77777777" w:rsidR="00E0681F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Základní součástky a materiál</w:t>
      </w:r>
    </w:p>
    <w:tbl>
      <w:tblPr>
        <w:tblStyle w:val="a"/>
        <w:tblW w:w="906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33"/>
        <w:gridCol w:w="4533"/>
      </w:tblGrid>
      <w:tr w:rsidR="00E0681F" w14:paraId="030EA651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E5C629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Fotoaparát 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FF820" w14:textId="4B73F98E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="00A737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200 Kč</w:t>
            </w:r>
          </w:p>
        </w:tc>
      </w:tr>
      <w:tr w:rsidR="00E0681F" w14:paraId="2B742F46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0F17DD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Stativ na fotoaparát 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35A19" w14:textId="3B39A171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737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189 Kč</w:t>
            </w:r>
          </w:p>
        </w:tc>
      </w:tr>
      <w:tr w:rsidR="00E0681F" w14:paraId="197F7764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66121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Stabilizátor na fotoaparát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8FA84" w14:textId="2CF33243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A737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080 Kč </w:t>
            </w:r>
          </w:p>
        </w:tc>
      </w:tr>
      <w:tr w:rsidR="00E0681F" w14:paraId="7AC1204B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3FE36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Stabilizátor na mobil 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C3102" w14:textId="08DBEF63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737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664 Kč </w:t>
            </w:r>
          </w:p>
        </w:tc>
      </w:tr>
      <w:tr w:rsidR="00E0681F" w14:paraId="37B82E5B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00E623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Studiový set 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9C785" w14:textId="787B6188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  <w:r w:rsidR="00A737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500 Kč </w:t>
            </w:r>
          </w:p>
        </w:tc>
      </w:tr>
      <w:tr w:rsidR="00E0681F" w14:paraId="12EA94FD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72842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Studiový mikrofon 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04597" w14:textId="3059A3EE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A737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700 Kč</w:t>
            </w:r>
          </w:p>
        </w:tc>
      </w:tr>
      <w:tr w:rsidR="00E0681F" w14:paraId="74D8491C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26D60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Rekordér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ACFF1" w14:textId="79F2AF4F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737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500 Kč</w:t>
            </w:r>
          </w:p>
        </w:tc>
      </w:tr>
      <w:tr w:rsidR="00E0681F" w14:paraId="5671EC73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99B0E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Duální </w:t>
            </w:r>
            <w:proofErr w:type="spellStart"/>
            <w:r>
              <w:rPr>
                <w:sz w:val="22"/>
                <w:szCs w:val="22"/>
              </w:rPr>
              <w:t>klopový</w:t>
            </w:r>
            <w:proofErr w:type="spellEnd"/>
            <w:r>
              <w:rPr>
                <w:sz w:val="22"/>
                <w:szCs w:val="22"/>
              </w:rPr>
              <w:t xml:space="preserve"> mikrofon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E2081" w14:textId="6E3C5F56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A737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600 Kč </w:t>
            </w:r>
          </w:p>
        </w:tc>
      </w:tr>
      <w:tr w:rsidR="00E0681F" w14:paraId="5B9745C3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8CDB8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SDHC karty 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48F2CB" w14:textId="1D2246FA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="00A737D9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500 Kč </w:t>
            </w:r>
          </w:p>
        </w:tc>
      </w:tr>
      <w:tr w:rsidR="00E0681F" w14:paraId="3C737F71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C38F5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Akustická pěna 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1F727" w14:textId="4095B221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450 Kč </w:t>
            </w:r>
          </w:p>
        </w:tc>
      </w:tr>
      <w:tr w:rsidR="00E0681F" w14:paraId="4D92FE85" w14:textId="77777777"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CD796" w14:textId="77777777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Celkem </w:t>
            </w:r>
          </w:p>
        </w:tc>
        <w:tc>
          <w:tcPr>
            <w:tcW w:w="453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75E8C" w14:textId="13724C40" w:rsidR="00E0681F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56</w:t>
            </w:r>
            <w:r w:rsidR="00A737D9">
              <w:rPr>
                <w:b/>
                <w:sz w:val="22"/>
                <w:szCs w:val="22"/>
              </w:rPr>
              <w:t> </w:t>
            </w:r>
            <w:r>
              <w:rPr>
                <w:b/>
                <w:sz w:val="22"/>
                <w:szCs w:val="22"/>
              </w:rPr>
              <w:t>383</w:t>
            </w:r>
            <w:r w:rsidR="00A737D9">
              <w:rPr>
                <w:b/>
                <w:sz w:val="22"/>
                <w:szCs w:val="22"/>
              </w:rPr>
              <w:t xml:space="preserve"> Kč</w:t>
            </w:r>
          </w:p>
        </w:tc>
      </w:tr>
    </w:tbl>
    <w:p w14:paraId="1B3B101B" w14:textId="77777777" w:rsidR="00E0681F" w:rsidRDefault="00E0681F">
      <w:pPr>
        <w:rPr>
          <w:b/>
          <w:sz w:val="22"/>
          <w:szCs w:val="22"/>
        </w:rPr>
      </w:pPr>
    </w:p>
    <w:p w14:paraId="43E5A2D7" w14:textId="77777777" w:rsidR="00E0681F" w:rsidRDefault="00E0681F">
      <w:pPr>
        <w:rPr>
          <w:b/>
          <w:sz w:val="22"/>
          <w:szCs w:val="22"/>
        </w:rPr>
      </w:pPr>
    </w:p>
    <w:p w14:paraId="5BA4F370" w14:textId="77777777" w:rsidR="00E0681F" w:rsidRDefault="00E0681F">
      <w:pPr>
        <w:rPr>
          <w:b/>
          <w:sz w:val="22"/>
          <w:szCs w:val="22"/>
        </w:rPr>
      </w:pPr>
    </w:p>
    <w:p w14:paraId="621BE7A7" w14:textId="77777777" w:rsidR="00E0681F" w:rsidRDefault="00E0681F">
      <w:pPr>
        <w:rPr>
          <w:b/>
          <w:sz w:val="22"/>
          <w:szCs w:val="22"/>
        </w:rPr>
      </w:pPr>
    </w:p>
    <w:p w14:paraId="6392D4F2" w14:textId="77777777" w:rsidR="00E0681F" w:rsidRDefault="00E0681F">
      <w:pPr>
        <w:rPr>
          <w:b/>
          <w:sz w:val="22"/>
          <w:szCs w:val="22"/>
        </w:rPr>
      </w:pPr>
    </w:p>
    <w:p w14:paraId="13003B9B" w14:textId="77777777" w:rsidR="00E0681F" w:rsidRDefault="00E0681F">
      <w:pPr>
        <w:rPr>
          <w:b/>
          <w:sz w:val="22"/>
          <w:szCs w:val="22"/>
        </w:rPr>
      </w:pPr>
    </w:p>
    <w:p w14:paraId="0AFB6E2C" w14:textId="77777777" w:rsidR="00E0681F" w:rsidRDefault="00000000">
      <w:pPr>
        <w:pStyle w:val="Nadpis1"/>
      </w:pPr>
      <w:bookmarkStart w:id="6" w:name="_Toc117271623"/>
      <w:r>
        <w:lastRenderedPageBreak/>
        <w:t>Příprava nahrávacího studia</w:t>
      </w:r>
      <w:bookmarkEnd w:id="6"/>
    </w:p>
    <w:p w14:paraId="6ABE3EAF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7" w:name="_Toc117271624"/>
      <w:r>
        <w:rPr>
          <w:rFonts w:ascii="Arial" w:eastAsia="Arial" w:hAnsi="Arial" w:cs="Arial"/>
        </w:rPr>
        <w:t>Vybavení a materiál</w:t>
      </w:r>
      <w:bookmarkEnd w:id="7"/>
    </w:p>
    <w:p w14:paraId="1F77C254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8" w:name="_Toc117271625"/>
      <w:r>
        <w:rPr>
          <w:rFonts w:ascii="Arial" w:eastAsia="Arial" w:hAnsi="Arial" w:cs="Arial"/>
          <w:color w:val="434343"/>
          <w:sz w:val="28"/>
          <w:szCs w:val="28"/>
        </w:rPr>
        <w:t>Základní vybavení</w:t>
      </w:r>
      <w:bookmarkEnd w:id="8"/>
    </w:p>
    <w:p w14:paraId="5066C291" w14:textId="77777777" w:rsidR="00E0681F" w:rsidRDefault="00000000">
      <w:pPr>
        <w:numPr>
          <w:ilvl w:val="0"/>
          <w:numId w:val="1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3 </w:t>
      </w:r>
      <w:proofErr w:type="spellStart"/>
      <w:r>
        <w:rPr>
          <w:rFonts w:eastAsia="Arial" w:cs="Arial"/>
          <w:sz w:val="22"/>
          <w:szCs w:val="22"/>
        </w:rPr>
        <w:t>softboxy</w:t>
      </w:r>
      <w:proofErr w:type="spellEnd"/>
      <w:r>
        <w:rPr>
          <w:rFonts w:eastAsia="Arial" w:cs="Arial"/>
          <w:sz w:val="22"/>
          <w:szCs w:val="22"/>
        </w:rPr>
        <w:t xml:space="preserve"> pro osvětlení</w:t>
      </w:r>
    </w:p>
    <w:p w14:paraId="11431B68" w14:textId="77777777" w:rsidR="00E0681F" w:rsidRDefault="00000000">
      <w:pPr>
        <w:numPr>
          <w:ilvl w:val="0"/>
          <w:numId w:val="1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pracovní stůl</w:t>
      </w:r>
    </w:p>
    <w:p w14:paraId="567F1961" w14:textId="77777777" w:rsidR="00E0681F" w:rsidRDefault="00000000">
      <w:pPr>
        <w:numPr>
          <w:ilvl w:val="0"/>
          <w:numId w:val="1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klíčovací pozadí se stojany</w:t>
      </w:r>
    </w:p>
    <w:p w14:paraId="64FD8BB5" w14:textId="35CC7101" w:rsidR="00E0681F" w:rsidRDefault="003F4757">
      <w:pPr>
        <w:numPr>
          <w:ilvl w:val="0"/>
          <w:numId w:val="1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2 velké stativy</w:t>
      </w:r>
    </w:p>
    <w:p w14:paraId="6DE5870D" w14:textId="59CF44FB" w:rsidR="00E0681F" w:rsidRDefault="003F4757">
      <w:pPr>
        <w:numPr>
          <w:ilvl w:val="0"/>
          <w:numId w:val="1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2 fotoaparáty</w:t>
      </w:r>
    </w:p>
    <w:p w14:paraId="197AF7EF" w14:textId="705B6C8F" w:rsidR="00E0681F" w:rsidRDefault="00A737D9">
      <w:pPr>
        <w:numPr>
          <w:ilvl w:val="0"/>
          <w:numId w:val="1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GoPro kamera a malý stativ na GoPro</w:t>
      </w:r>
    </w:p>
    <w:p w14:paraId="1D864931" w14:textId="2414484E" w:rsidR="00E0681F" w:rsidRDefault="003F4757">
      <w:pPr>
        <w:numPr>
          <w:ilvl w:val="0"/>
          <w:numId w:val="1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2 </w:t>
      </w:r>
      <w:proofErr w:type="spellStart"/>
      <w:r>
        <w:rPr>
          <w:rFonts w:eastAsia="Arial" w:cs="Arial"/>
          <w:sz w:val="22"/>
          <w:szCs w:val="22"/>
        </w:rPr>
        <w:t>klopové</w:t>
      </w:r>
      <w:proofErr w:type="spellEnd"/>
      <w:r>
        <w:rPr>
          <w:rFonts w:eastAsia="Arial" w:cs="Arial"/>
          <w:sz w:val="22"/>
          <w:szCs w:val="22"/>
        </w:rPr>
        <w:t xml:space="preserve"> mikrofony</w:t>
      </w:r>
    </w:p>
    <w:p w14:paraId="43B2AD93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9" w:name="_Toc117271626"/>
      <w:r>
        <w:rPr>
          <w:rFonts w:ascii="Arial" w:eastAsia="Arial" w:hAnsi="Arial" w:cs="Arial"/>
        </w:rPr>
        <w:t>Postup a role žáků</w:t>
      </w:r>
      <w:bookmarkEnd w:id="9"/>
    </w:p>
    <w:p w14:paraId="38B9B2E6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10" w:name="_Toc117271627"/>
      <w:r>
        <w:rPr>
          <w:rFonts w:ascii="Arial" w:eastAsia="Arial" w:hAnsi="Arial" w:cs="Arial"/>
          <w:color w:val="434343"/>
          <w:sz w:val="28"/>
          <w:szCs w:val="28"/>
        </w:rPr>
        <w:t>Role žáků</w:t>
      </w:r>
      <w:bookmarkEnd w:id="10"/>
    </w:p>
    <w:p w14:paraId="4710FADE" w14:textId="5A8C8D05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2 žáci jsou kameramany (každý za jedním stativem s kamerou) </w:t>
      </w:r>
      <w:r w:rsidR="00A737D9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instruují, kde se mohou performeři pohybovat. Mimo to zajišťují, aby byl experiment vidět.</w:t>
      </w:r>
    </w:p>
    <w:p w14:paraId="71750444" w14:textId="45A66C12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1</w:t>
      </w:r>
      <w:r w:rsidR="00A737D9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>2 žáci před kamerou</w:t>
      </w:r>
      <w:r w:rsidR="00A737D9">
        <w:rPr>
          <w:rFonts w:eastAsia="Arial" w:cs="Arial"/>
          <w:sz w:val="22"/>
          <w:szCs w:val="22"/>
        </w:rPr>
        <w:t xml:space="preserve"> –</w:t>
      </w:r>
      <w:r>
        <w:rPr>
          <w:rFonts w:eastAsia="Arial" w:cs="Arial"/>
          <w:sz w:val="22"/>
          <w:szCs w:val="22"/>
        </w:rPr>
        <w:t xml:space="preserve"> předvádí experiment a současně vysvětlují jeho princip. Důležitá je kvalitní artikulace.</w:t>
      </w:r>
    </w:p>
    <w:p w14:paraId="31319AF1" w14:textId="5F94070C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1</w:t>
      </w:r>
      <w:r w:rsidR="00A737D9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>2 žáci navrhují téma a experiment pro ověření jevu.</w:t>
      </w:r>
    </w:p>
    <w:p w14:paraId="5711DB4D" w14:textId="2BE1E702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1</w:t>
      </w:r>
      <w:r w:rsidR="00A737D9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2 žáci </w:t>
      </w:r>
      <w:proofErr w:type="gramStart"/>
      <w:r>
        <w:rPr>
          <w:rFonts w:eastAsia="Arial" w:cs="Arial"/>
          <w:sz w:val="22"/>
          <w:szCs w:val="22"/>
        </w:rPr>
        <w:t>vytvoří</w:t>
      </w:r>
      <w:proofErr w:type="gramEnd"/>
      <w:r>
        <w:rPr>
          <w:rFonts w:eastAsia="Arial" w:cs="Arial"/>
          <w:sz w:val="22"/>
          <w:szCs w:val="22"/>
        </w:rPr>
        <w:t xml:space="preserve"> scénář se srozumitelným vysvětlením.</w:t>
      </w:r>
    </w:p>
    <w:p w14:paraId="63170B50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0619DCF3" w14:textId="14680116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Pedagog je zde v roli odborného asistenta, který ověřuje správnost fakt. Dohlíží na průběh natáčení, navrhuje případné usnadnění produkce. </w:t>
      </w:r>
    </w:p>
    <w:p w14:paraId="293E046F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11" w:name="_heading=h.o77hsp9eo75d" w:colFirst="0" w:colLast="0"/>
      <w:bookmarkEnd w:id="11"/>
      <w:r>
        <w:br w:type="page"/>
      </w:r>
    </w:p>
    <w:p w14:paraId="4B3CEBF8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12" w:name="_Toc117271628"/>
      <w:r>
        <w:rPr>
          <w:rFonts w:ascii="Arial" w:eastAsia="Arial" w:hAnsi="Arial" w:cs="Arial"/>
          <w:color w:val="434343"/>
          <w:sz w:val="28"/>
          <w:szCs w:val="28"/>
        </w:rPr>
        <w:lastRenderedPageBreak/>
        <w:t>Příprava studia</w:t>
      </w:r>
      <w:bookmarkEnd w:id="12"/>
    </w:p>
    <w:p w14:paraId="7B35542B" w14:textId="3FB405E6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Nachystání studia: Před samotným natáčením bylo třeba nachystat studio pro natáčení</w:t>
      </w:r>
      <w:r w:rsidR="00A737D9">
        <w:rPr>
          <w:rFonts w:eastAsia="Arial" w:cs="Arial"/>
          <w:sz w:val="22"/>
          <w:szCs w:val="22"/>
        </w:rPr>
        <w:t>, tzn.</w:t>
      </w:r>
      <w:r>
        <w:rPr>
          <w:rFonts w:eastAsia="Arial" w:cs="Arial"/>
          <w:sz w:val="22"/>
          <w:szCs w:val="22"/>
        </w:rPr>
        <w:t xml:space="preserve"> připravit stůl, na kterém budou probíhat experimenty</w:t>
      </w:r>
      <w:r w:rsidR="00A737D9">
        <w:rPr>
          <w:rFonts w:eastAsia="Arial" w:cs="Arial"/>
          <w:sz w:val="22"/>
          <w:szCs w:val="22"/>
        </w:rPr>
        <w:t xml:space="preserve"> a z</w:t>
      </w:r>
      <w:r>
        <w:rPr>
          <w:rFonts w:eastAsia="Arial" w:cs="Arial"/>
          <w:sz w:val="22"/>
          <w:szCs w:val="22"/>
        </w:rPr>
        <w:t xml:space="preserve">a něj postavit konstrukci s plátnem pro následné klíčování pozadí. </w:t>
      </w:r>
    </w:p>
    <w:p w14:paraId="47EAF5F9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noProof/>
          <w:sz w:val="22"/>
          <w:szCs w:val="22"/>
        </w:rPr>
        <w:drawing>
          <wp:inline distT="114300" distB="114300" distL="114300" distR="114300" wp14:anchorId="7B2A9D70" wp14:editId="2CE6CD65">
            <wp:extent cx="5731200" cy="3225800"/>
            <wp:effectExtent l="0" t="0" r="0" b="0"/>
            <wp:docPr id="1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EB3125" w14:textId="60B8716F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V dalším kroku je třeba vhodně nastavit osvětlení, aby děti neměly stíny pod nosem</w:t>
      </w:r>
      <w:r w:rsidR="00A737D9">
        <w:rPr>
          <w:rFonts w:eastAsia="Arial" w:cs="Arial"/>
          <w:sz w:val="22"/>
          <w:szCs w:val="22"/>
        </w:rPr>
        <w:t xml:space="preserve"> a </w:t>
      </w:r>
      <w:r>
        <w:rPr>
          <w:rFonts w:eastAsia="Arial" w:cs="Arial"/>
          <w:sz w:val="22"/>
          <w:szCs w:val="22"/>
        </w:rPr>
        <w:t>zároveň jejich obličej</w:t>
      </w:r>
      <w:r w:rsidR="00A737D9">
        <w:rPr>
          <w:rFonts w:eastAsia="Arial" w:cs="Arial"/>
          <w:sz w:val="22"/>
          <w:szCs w:val="22"/>
        </w:rPr>
        <w:t>e</w:t>
      </w:r>
      <w:r>
        <w:rPr>
          <w:rFonts w:eastAsia="Arial" w:cs="Arial"/>
          <w:sz w:val="22"/>
          <w:szCs w:val="22"/>
        </w:rPr>
        <w:t xml:space="preserve"> </w:t>
      </w:r>
      <w:r w:rsidR="00A737D9">
        <w:rPr>
          <w:rFonts w:eastAsia="Arial" w:cs="Arial"/>
          <w:sz w:val="22"/>
          <w:szCs w:val="22"/>
        </w:rPr>
        <w:t>ne</w:t>
      </w:r>
      <w:r>
        <w:rPr>
          <w:rFonts w:eastAsia="Arial" w:cs="Arial"/>
          <w:sz w:val="22"/>
          <w:szCs w:val="22"/>
        </w:rPr>
        <w:t>vypadal</w:t>
      </w:r>
      <w:r w:rsidR="00A737D9">
        <w:rPr>
          <w:rFonts w:eastAsia="Arial" w:cs="Arial"/>
          <w:sz w:val="22"/>
          <w:szCs w:val="22"/>
        </w:rPr>
        <w:t>y</w:t>
      </w:r>
      <w:r>
        <w:rPr>
          <w:rFonts w:eastAsia="Arial" w:cs="Arial"/>
          <w:sz w:val="22"/>
          <w:szCs w:val="22"/>
        </w:rPr>
        <w:t xml:space="preserve"> plasticky a </w:t>
      </w:r>
      <w:r w:rsidR="00A737D9">
        <w:rPr>
          <w:rFonts w:eastAsia="Arial" w:cs="Arial"/>
          <w:sz w:val="22"/>
          <w:szCs w:val="22"/>
        </w:rPr>
        <w:t>„</w:t>
      </w:r>
      <w:r>
        <w:rPr>
          <w:rFonts w:eastAsia="Arial" w:cs="Arial"/>
          <w:sz w:val="22"/>
          <w:szCs w:val="22"/>
        </w:rPr>
        <w:t>vyžehleně</w:t>
      </w:r>
      <w:r w:rsidR="00A737D9">
        <w:rPr>
          <w:rFonts w:eastAsia="Arial" w:cs="Arial"/>
          <w:sz w:val="22"/>
          <w:szCs w:val="22"/>
        </w:rPr>
        <w:t>“</w:t>
      </w:r>
      <w:r>
        <w:rPr>
          <w:rFonts w:eastAsia="Arial" w:cs="Arial"/>
          <w:sz w:val="22"/>
          <w:szCs w:val="22"/>
        </w:rPr>
        <w:t xml:space="preserve">. My využili kombinaci tří </w:t>
      </w:r>
      <w:proofErr w:type="spellStart"/>
      <w:r>
        <w:rPr>
          <w:rFonts w:eastAsia="Arial" w:cs="Arial"/>
          <w:sz w:val="22"/>
          <w:szCs w:val="22"/>
        </w:rPr>
        <w:t>softboxů</w:t>
      </w:r>
      <w:proofErr w:type="spellEnd"/>
      <w:r>
        <w:rPr>
          <w:rFonts w:eastAsia="Arial" w:cs="Arial"/>
          <w:sz w:val="22"/>
          <w:szCs w:val="22"/>
        </w:rPr>
        <w:t xml:space="preserve"> rozmístěných v různé vzdálenosti </w:t>
      </w:r>
      <w:r w:rsidR="00A737D9">
        <w:rPr>
          <w:rFonts w:eastAsia="Arial" w:cs="Arial"/>
          <w:sz w:val="22"/>
          <w:szCs w:val="22"/>
        </w:rPr>
        <w:t>(</w:t>
      </w:r>
      <w:r>
        <w:rPr>
          <w:rFonts w:eastAsia="Arial" w:cs="Arial"/>
          <w:sz w:val="22"/>
          <w:szCs w:val="22"/>
        </w:rPr>
        <w:t>viz fotografie</w:t>
      </w:r>
      <w:r w:rsidR="00A737D9">
        <w:rPr>
          <w:rFonts w:eastAsia="Arial" w:cs="Arial"/>
          <w:sz w:val="22"/>
          <w:szCs w:val="22"/>
        </w:rPr>
        <w:t>)</w:t>
      </w:r>
      <w:r>
        <w:rPr>
          <w:rFonts w:eastAsia="Arial" w:cs="Arial"/>
          <w:sz w:val="22"/>
          <w:szCs w:val="22"/>
        </w:rPr>
        <w:t>.</w:t>
      </w:r>
    </w:p>
    <w:p w14:paraId="28C90A32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noProof/>
          <w:sz w:val="22"/>
          <w:szCs w:val="22"/>
        </w:rPr>
        <w:lastRenderedPageBreak/>
        <w:drawing>
          <wp:inline distT="114300" distB="114300" distL="114300" distR="114300" wp14:anchorId="2D627156" wp14:editId="34A2BB52">
            <wp:extent cx="5731200" cy="3225800"/>
            <wp:effectExtent l="0" t="0" r="0" b="0"/>
            <wp:docPr id="1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98EB04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5C7CE3E6" w14:textId="2AB4CA58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Samotnému natáče</w:t>
      </w:r>
      <w:r w:rsidR="00A737D9">
        <w:rPr>
          <w:rFonts w:eastAsia="Arial" w:cs="Arial"/>
          <w:sz w:val="22"/>
          <w:szCs w:val="22"/>
        </w:rPr>
        <w:t>ní</w:t>
      </w:r>
      <w:r>
        <w:rPr>
          <w:rFonts w:eastAsia="Arial" w:cs="Arial"/>
          <w:sz w:val="22"/>
          <w:szCs w:val="22"/>
        </w:rPr>
        <w:t xml:space="preserve"> předcházelo vyhledávání informací o tom, jak funguje daný fyzikální jev. Následovala konzultace s pedagogem, kdy bylo třeba dovysvětlit a </w:t>
      </w:r>
      <w:r w:rsidR="00A737D9">
        <w:rPr>
          <w:rFonts w:eastAsia="Arial" w:cs="Arial"/>
          <w:sz w:val="22"/>
          <w:szCs w:val="22"/>
        </w:rPr>
        <w:t>u</w:t>
      </w:r>
      <w:r>
        <w:rPr>
          <w:rFonts w:eastAsia="Arial" w:cs="Arial"/>
          <w:sz w:val="22"/>
          <w:szCs w:val="22"/>
        </w:rPr>
        <w:t>jasnit správnost některých formulací.</w:t>
      </w:r>
    </w:p>
    <w:p w14:paraId="3E3FDA87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32AF3D11" w14:textId="5051EF65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Žáci vytvořili jednoduchý scénář s textem, který budou říkat</w:t>
      </w:r>
      <w:r w:rsidR="00A737D9">
        <w:rPr>
          <w:rFonts w:eastAsia="Arial" w:cs="Arial"/>
          <w:sz w:val="22"/>
          <w:szCs w:val="22"/>
        </w:rPr>
        <w:t>,</w:t>
      </w:r>
      <w:r>
        <w:rPr>
          <w:rFonts w:eastAsia="Arial" w:cs="Arial"/>
          <w:sz w:val="22"/>
          <w:szCs w:val="22"/>
        </w:rPr>
        <w:t xml:space="preserve"> a</w:t>
      </w:r>
      <w:r w:rsidR="00A737D9">
        <w:rPr>
          <w:rFonts w:eastAsia="Arial" w:cs="Arial"/>
          <w:sz w:val="22"/>
          <w:szCs w:val="22"/>
        </w:rPr>
        <w:t xml:space="preserve"> s</w:t>
      </w:r>
      <w:r>
        <w:rPr>
          <w:rFonts w:eastAsia="Arial" w:cs="Arial"/>
          <w:sz w:val="22"/>
          <w:szCs w:val="22"/>
        </w:rPr>
        <w:t xml:space="preserve"> posloupností jednotlivých scén. Scénáře samotného se žáci drželi spíše jako opory, ale následně prezentovaly jev vlastními slovy, což působilo mnohem přirozeněji.</w:t>
      </w:r>
    </w:p>
    <w:p w14:paraId="07C68EB8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675DDEA4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Doporučujeme si takto připravit více experimentů na jedno natáčení. My si přichystali celou sérii experimentů. Zvolili jsme experimenty na podobné téma, ze kterých vzniklo jedno větší celistvé video.</w:t>
      </w:r>
    </w:p>
    <w:p w14:paraId="17332374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1FE3E5DF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noProof/>
          <w:sz w:val="22"/>
          <w:szCs w:val="22"/>
        </w:rPr>
        <w:lastRenderedPageBreak/>
        <w:drawing>
          <wp:inline distT="114300" distB="114300" distL="114300" distR="114300" wp14:anchorId="61F912C7" wp14:editId="2B523BE7">
            <wp:extent cx="5736366" cy="3725779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42"/>
                    <a:srcRect t="5908" b="8533"/>
                    <a:stretch>
                      <a:fillRect/>
                    </a:stretch>
                  </pic:blipFill>
                  <pic:spPr>
                    <a:xfrm>
                      <a:off x="0" y="0"/>
                      <a:ext cx="5736366" cy="372577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F64F7E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78544014" w14:textId="0BBFD284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Po nachystání potřebného materiálu na stůl jsme zkontrolovali funkčnost kamer, mikrofonů</w:t>
      </w:r>
      <w:r w:rsidR="00A737D9">
        <w:rPr>
          <w:rFonts w:eastAsia="Arial" w:cs="Arial"/>
          <w:sz w:val="22"/>
          <w:szCs w:val="22"/>
        </w:rPr>
        <w:t>, </w:t>
      </w:r>
      <w:r>
        <w:rPr>
          <w:rFonts w:eastAsia="Arial" w:cs="Arial"/>
          <w:sz w:val="22"/>
          <w:szCs w:val="22"/>
        </w:rPr>
        <w:t>osvětlení a zapojení mikrovlnné trouby.</w:t>
      </w:r>
    </w:p>
    <w:p w14:paraId="532B3F04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2D895E9F" w14:textId="07F04B80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Následovalo samotné natáčení, kdy jsme snímali scénu dvěma základním</w:t>
      </w:r>
      <w:r w:rsidR="00A737D9">
        <w:rPr>
          <w:rFonts w:eastAsia="Arial" w:cs="Arial"/>
          <w:sz w:val="22"/>
          <w:szCs w:val="22"/>
        </w:rPr>
        <w:t>i</w:t>
      </w:r>
      <w:r>
        <w:rPr>
          <w:rFonts w:eastAsia="Arial" w:cs="Arial"/>
          <w:sz w:val="22"/>
          <w:szCs w:val="22"/>
        </w:rPr>
        <w:t xml:space="preserve"> kameram</w:t>
      </w:r>
      <w:r w:rsidR="00A737D9">
        <w:rPr>
          <w:rFonts w:eastAsia="Arial" w:cs="Arial"/>
          <w:sz w:val="22"/>
          <w:szCs w:val="22"/>
        </w:rPr>
        <w:t>i:</w:t>
      </w:r>
      <w:r>
        <w:rPr>
          <w:rFonts w:eastAsia="Arial" w:cs="Arial"/>
          <w:sz w:val="22"/>
          <w:szCs w:val="22"/>
        </w:rPr>
        <w:t xml:space="preserve"> jedna zabírala celek </w:t>
      </w:r>
      <w:r w:rsidR="00A737D9">
        <w:rPr>
          <w:rFonts w:eastAsia="Arial" w:cs="Arial"/>
          <w:sz w:val="22"/>
          <w:szCs w:val="22"/>
        </w:rPr>
        <w:t>(</w:t>
      </w:r>
      <w:r>
        <w:rPr>
          <w:rFonts w:eastAsia="Arial" w:cs="Arial"/>
          <w:sz w:val="22"/>
          <w:szCs w:val="22"/>
        </w:rPr>
        <w:t xml:space="preserve">performery </w:t>
      </w:r>
      <w:r w:rsidR="00A737D9">
        <w:rPr>
          <w:rFonts w:eastAsia="Arial" w:cs="Arial"/>
          <w:sz w:val="22"/>
          <w:szCs w:val="22"/>
        </w:rPr>
        <w:t>a</w:t>
      </w:r>
      <w:r>
        <w:rPr>
          <w:rFonts w:eastAsia="Arial" w:cs="Arial"/>
          <w:sz w:val="22"/>
          <w:szCs w:val="22"/>
        </w:rPr>
        <w:t xml:space="preserve"> stůl</w:t>
      </w:r>
      <w:r w:rsidR="00A737D9">
        <w:rPr>
          <w:rFonts w:eastAsia="Arial" w:cs="Arial"/>
          <w:sz w:val="22"/>
          <w:szCs w:val="22"/>
        </w:rPr>
        <w:t>)</w:t>
      </w:r>
      <w:r>
        <w:rPr>
          <w:rFonts w:eastAsia="Arial" w:cs="Arial"/>
          <w:sz w:val="22"/>
          <w:szCs w:val="22"/>
        </w:rPr>
        <w:t>, druhá zabírala detail</w:t>
      </w:r>
      <w:r w:rsidR="00A737D9">
        <w:rPr>
          <w:rFonts w:eastAsia="Arial" w:cs="Arial"/>
          <w:sz w:val="22"/>
          <w:szCs w:val="22"/>
        </w:rPr>
        <w:t xml:space="preserve">, </w:t>
      </w:r>
      <w:r>
        <w:rPr>
          <w:rFonts w:eastAsia="Arial" w:cs="Arial"/>
          <w:sz w:val="22"/>
          <w:szCs w:val="22"/>
        </w:rPr>
        <w:t>v průběhu natáčení se pohybovala a</w:t>
      </w:r>
      <w:r w:rsidR="00A737D9">
        <w:rPr>
          <w:rFonts w:eastAsia="Arial" w:cs="Arial"/>
          <w:sz w:val="22"/>
          <w:szCs w:val="22"/>
        </w:rPr>
        <w:t> </w:t>
      </w:r>
      <w:r>
        <w:rPr>
          <w:rFonts w:eastAsia="Arial" w:cs="Arial"/>
          <w:sz w:val="22"/>
          <w:szCs w:val="22"/>
        </w:rPr>
        <w:t xml:space="preserve">měnila detail záběru podle potřeby. U obou je vhodné, aby byl přítomen po celou dobu natáčení jeden z žáků a kameru obsluhoval a kontroloval </w:t>
      </w:r>
      <w:r w:rsidR="00FB02D6">
        <w:rPr>
          <w:rFonts w:eastAsia="Arial" w:cs="Arial"/>
          <w:sz w:val="22"/>
          <w:szCs w:val="22"/>
        </w:rPr>
        <w:t>v</w:t>
      </w:r>
      <w:r>
        <w:rPr>
          <w:rFonts w:eastAsia="Arial" w:cs="Arial"/>
          <w:sz w:val="22"/>
          <w:szCs w:val="22"/>
        </w:rPr>
        <w:t xml:space="preserve"> případ</w:t>
      </w:r>
      <w:r w:rsidR="00FB02D6">
        <w:rPr>
          <w:rFonts w:eastAsia="Arial" w:cs="Arial"/>
          <w:sz w:val="22"/>
          <w:szCs w:val="22"/>
        </w:rPr>
        <w:t>ě</w:t>
      </w:r>
      <w:r>
        <w:rPr>
          <w:rFonts w:eastAsia="Arial" w:cs="Arial"/>
          <w:sz w:val="22"/>
          <w:szCs w:val="22"/>
        </w:rPr>
        <w:t xml:space="preserve"> výpadku nebo potřeby změnit či upravit scénu.</w:t>
      </w:r>
      <w:r w:rsidR="00FB02D6">
        <w:rPr>
          <w:rFonts w:eastAsia="Arial" w:cs="Arial"/>
          <w:sz w:val="22"/>
          <w:szCs w:val="22"/>
        </w:rPr>
        <w:t xml:space="preserve"> </w:t>
      </w:r>
      <w:r>
        <w:rPr>
          <w:rFonts w:eastAsia="Arial" w:cs="Arial"/>
          <w:sz w:val="22"/>
          <w:szCs w:val="22"/>
        </w:rPr>
        <w:t xml:space="preserve">Je třeba také zkontrolovat, zdali kamera nezabírá části místnosti, které do scény </w:t>
      </w:r>
      <w:proofErr w:type="gramStart"/>
      <w:r>
        <w:rPr>
          <w:rFonts w:eastAsia="Arial" w:cs="Arial"/>
          <w:sz w:val="22"/>
          <w:szCs w:val="22"/>
        </w:rPr>
        <w:t>nepatří</w:t>
      </w:r>
      <w:proofErr w:type="gramEnd"/>
      <w:r>
        <w:rPr>
          <w:rFonts w:eastAsia="Arial" w:cs="Arial"/>
          <w:sz w:val="22"/>
          <w:szCs w:val="22"/>
        </w:rPr>
        <w:t>.</w:t>
      </w:r>
    </w:p>
    <w:p w14:paraId="09FFC19F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33B3ABA8" w14:textId="2549CA62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Poté už probíhalo samotné natáčení. Je dobré scénu vždy několikrát opakovat zejména kvůli přeřek</w:t>
      </w:r>
      <w:r w:rsidR="001E4CC2">
        <w:rPr>
          <w:rFonts w:eastAsia="Arial" w:cs="Arial"/>
          <w:sz w:val="22"/>
          <w:szCs w:val="22"/>
        </w:rPr>
        <w:t>nutím</w:t>
      </w:r>
      <w:r>
        <w:rPr>
          <w:rFonts w:eastAsia="Arial" w:cs="Arial"/>
          <w:sz w:val="22"/>
          <w:szCs w:val="22"/>
        </w:rPr>
        <w:t xml:space="preserve"> a dalším nedopatřením. Upozorněte žáky, že je třeba </w:t>
      </w:r>
      <w:r w:rsidR="00FB02D6">
        <w:rPr>
          <w:rFonts w:eastAsia="Arial" w:cs="Arial"/>
          <w:sz w:val="22"/>
          <w:szCs w:val="22"/>
        </w:rPr>
        <w:t xml:space="preserve">jít do natáčení se stále stejnou energií, a to i </w:t>
      </w:r>
      <w:r>
        <w:rPr>
          <w:rFonts w:eastAsia="Arial" w:cs="Arial"/>
          <w:sz w:val="22"/>
          <w:szCs w:val="22"/>
        </w:rPr>
        <w:t>pokud záběr opakujeme třeba po páté. Je to velmi náročné, ale je třeba vždy natáček tak, jako</w:t>
      </w:r>
      <w:r w:rsidR="001E4CC2">
        <w:rPr>
          <w:rFonts w:eastAsia="Arial" w:cs="Arial"/>
          <w:sz w:val="22"/>
          <w:szCs w:val="22"/>
        </w:rPr>
        <w:t xml:space="preserve"> </w:t>
      </w:r>
      <w:r>
        <w:rPr>
          <w:rFonts w:eastAsia="Arial" w:cs="Arial"/>
          <w:sz w:val="22"/>
          <w:szCs w:val="22"/>
        </w:rPr>
        <w:t>by se jednalo o první záběr.</w:t>
      </w:r>
    </w:p>
    <w:p w14:paraId="0ECD1D08" w14:textId="5DBCC3C6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lastRenderedPageBreak/>
        <w:t>Video by mělo obsahovat úvodní pozdrav</w:t>
      </w:r>
      <w:r w:rsidR="00FB02D6">
        <w:rPr>
          <w:rFonts w:eastAsia="Arial" w:cs="Arial"/>
          <w:sz w:val="22"/>
          <w:szCs w:val="22"/>
        </w:rPr>
        <w:t>,</w:t>
      </w:r>
      <w:r>
        <w:rPr>
          <w:rFonts w:eastAsia="Arial" w:cs="Arial"/>
          <w:sz w:val="22"/>
          <w:szCs w:val="22"/>
        </w:rPr>
        <w:t xml:space="preserve"> </w:t>
      </w:r>
      <w:r w:rsidR="00FB02D6">
        <w:rPr>
          <w:rFonts w:eastAsia="Arial" w:cs="Arial"/>
          <w:sz w:val="22"/>
          <w:szCs w:val="22"/>
        </w:rPr>
        <w:t>uvedení</w:t>
      </w:r>
      <w:r>
        <w:rPr>
          <w:rFonts w:eastAsia="Arial" w:cs="Arial"/>
          <w:sz w:val="22"/>
          <w:szCs w:val="22"/>
        </w:rPr>
        <w:t xml:space="preserve"> do tématu</w:t>
      </w:r>
      <w:r w:rsidR="00FB02D6">
        <w:rPr>
          <w:rFonts w:eastAsia="Arial" w:cs="Arial"/>
          <w:sz w:val="22"/>
          <w:szCs w:val="22"/>
        </w:rPr>
        <w:t xml:space="preserve"> a</w:t>
      </w:r>
      <w:r>
        <w:rPr>
          <w:rFonts w:eastAsia="Arial" w:cs="Arial"/>
          <w:sz w:val="22"/>
          <w:szCs w:val="22"/>
        </w:rPr>
        <w:t xml:space="preserve"> následně samotné provedení experimentu. T</w:t>
      </w:r>
      <w:r w:rsidR="00FB02D6">
        <w:rPr>
          <w:rFonts w:eastAsia="Arial" w:cs="Arial"/>
          <w:sz w:val="22"/>
          <w:szCs w:val="22"/>
        </w:rPr>
        <w:t>en</w:t>
      </w:r>
      <w:r>
        <w:rPr>
          <w:rFonts w:eastAsia="Arial" w:cs="Arial"/>
          <w:sz w:val="22"/>
          <w:szCs w:val="22"/>
        </w:rPr>
        <w:t xml:space="preserve"> jsme natáčeli jak zpovzdálí, tak </w:t>
      </w:r>
      <w:r w:rsidR="00FB02D6">
        <w:rPr>
          <w:rFonts w:eastAsia="Arial" w:cs="Arial"/>
          <w:sz w:val="22"/>
          <w:szCs w:val="22"/>
        </w:rPr>
        <w:t>zblízka, a to</w:t>
      </w:r>
      <w:r>
        <w:rPr>
          <w:rFonts w:eastAsia="Arial" w:cs="Arial"/>
          <w:sz w:val="22"/>
          <w:szCs w:val="22"/>
        </w:rPr>
        <w:t xml:space="preserve"> malou GoPro kamerou, která snímala vnitřní část mik</w:t>
      </w:r>
      <w:r w:rsidR="00FB02D6">
        <w:rPr>
          <w:rFonts w:eastAsia="Arial" w:cs="Arial"/>
          <w:sz w:val="22"/>
          <w:szCs w:val="22"/>
        </w:rPr>
        <w:t>r</w:t>
      </w:r>
      <w:r>
        <w:rPr>
          <w:rFonts w:eastAsia="Arial" w:cs="Arial"/>
          <w:sz w:val="22"/>
          <w:szCs w:val="22"/>
        </w:rPr>
        <w:t>ovlnné trouby (skrze dvířka).</w:t>
      </w:r>
    </w:p>
    <w:p w14:paraId="6DDF7CF1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31C91CDE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Následovalo vysvětlení experimentu a zakončení celého videa. </w:t>
      </w:r>
    </w:p>
    <w:p w14:paraId="0B65391C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454C8D16" w14:textId="2000A6A1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Následně bylo třeba využít schopností žáka, který se orientuje v prostředí stříhání videí a</w:t>
      </w:r>
      <w:r w:rsidR="00F721C9">
        <w:rPr>
          <w:rFonts w:eastAsia="Arial" w:cs="Arial"/>
          <w:sz w:val="22"/>
          <w:szCs w:val="22"/>
        </w:rPr>
        <w:t> </w:t>
      </w:r>
      <w:r>
        <w:rPr>
          <w:rFonts w:eastAsia="Arial" w:cs="Arial"/>
          <w:sz w:val="22"/>
          <w:szCs w:val="22"/>
        </w:rPr>
        <w:t>klíčování pozadí. Veškerá natočená videa mu byla zaslána a s</w:t>
      </w:r>
      <w:r w:rsidR="00F721C9">
        <w:rPr>
          <w:rFonts w:eastAsia="Arial" w:cs="Arial"/>
          <w:sz w:val="22"/>
          <w:szCs w:val="22"/>
        </w:rPr>
        <w:t xml:space="preserve"> </w:t>
      </w:r>
      <w:r>
        <w:rPr>
          <w:rFonts w:eastAsia="Arial" w:cs="Arial"/>
          <w:sz w:val="22"/>
          <w:szCs w:val="22"/>
        </w:rPr>
        <w:t>pomocí svých spolužáků dále na projektu pracovali doma. O své práci průběžně informova</w:t>
      </w:r>
      <w:r w:rsidR="00F721C9">
        <w:rPr>
          <w:rFonts w:eastAsia="Arial" w:cs="Arial"/>
          <w:sz w:val="22"/>
          <w:szCs w:val="22"/>
        </w:rPr>
        <w:t>l</w:t>
      </w:r>
      <w:r>
        <w:rPr>
          <w:rFonts w:eastAsia="Arial" w:cs="Arial"/>
          <w:sz w:val="22"/>
          <w:szCs w:val="22"/>
        </w:rPr>
        <w:t xml:space="preserve"> ve skupině skrze aplikaci Viber, kde žádal o případnou pomoc</w:t>
      </w:r>
      <w:r w:rsidR="00F721C9">
        <w:rPr>
          <w:rFonts w:eastAsia="Arial" w:cs="Arial"/>
          <w:sz w:val="22"/>
          <w:szCs w:val="22"/>
        </w:rPr>
        <w:t>,</w:t>
      </w:r>
      <w:r>
        <w:rPr>
          <w:rFonts w:eastAsia="Arial" w:cs="Arial"/>
          <w:sz w:val="22"/>
          <w:szCs w:val="22"/>
        </w:rPr>
        <w:t xml:space="preserve"> rady a názory.</w:t>
      </w:r>
    </w:p>
    <w:p w14:paraId="24CD5B63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7537A8FF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Do videa byla vložena hudba. Zde je třeba myslet na to, aby hudba nebyla rušivá a zároveň dokreslovala atmosféru samotného videa. Vždy by mělo jít pouze o instrumentální hudbu. Děti jsme seznámili také s autorskými licencemi, aby bylo možné video dále publikovat bez porušení autorského zákona. Vyhledali jsme stránky se zdroji volně použitelné hudby.</w:t>
      </w:r>
    </w:p>
    <w:p w14:paraId="735B3C24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0E1F1483" w14:textId="63EF12A9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Výsledný materiál bude sloužit jako obsah nově vznikajícího vědecko</w:t>
      </w:r>
      <w:r w:rsidR="00F721C9">
        <w:rPr>
          <w:rFonts w:eastAsia="Arial" w:cs="Arial"/>
          <w:sz w:val="22"/>
          <w:szCs w:val="22"/>
        </w:rPr>
        <w:t>-</w:t>
      </w:r>
      <w:r>
        <w:rPr>
          <w:rFonts w:eastAsia="Arial" w:cs="Arial"/>
          <w:sz w:val="22"/>
          <w:szCs w:val="22"/>
        </w:rPr>
        <w:t xml:space="preserve">popularizačního kanálu na naší škole. </w:t>
      </w:r>
    </w:p>
    <w:p w14:paraId="59629A90" w14:textId="77777777" w:rsidR="00E0681F" w:rsidRDefault="00E0681F"/>
    <w:p w14:paraId="36D07043" w14:textId="77777777" w:rsidR="00E0681F" w:rsidRDefault="00E0681F"/>
    <w:p w14:paraId="756F8E08" w14:textId="77777777" w:rsidR="00E0681F" w:rsidRDefault="00E0681F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13" w:name="_heading=h.vgxwjd33moar" w:colFirst="0" w:colLast="0"/>
      <w:bookmarkEnd w:id="13"/>
    </w:p>
    <w:p w14:paraId="53A8C4FD" w14:textId="77777777" w:rsidR="00E0681F" w:rsidRDefault="00E0681F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14" w:name="_heading=h.3kje17d9sjjl" w:colFirst="0" w:colLast="0"/>
      <w:bookmarkEnd w:id="14"/>
    </w:p>
    <w:p w14:paraId="0C99EFF6" w14:textId="77777777" w:rsidR="00E0681F" w:rsidRDefault="00E0681F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15" w:name="_heading=h.vcdocpb539px" w:colFirst="0" w:colLast="0"/>
      <w:bookmarkEnd w:id="15"/>
    </w:p>
    <w:p w14:paraId="08975FE0" w14:textId="77777777" w:rsidR="00E0681F" w:rsidRDefault="00E0681F"/>
    <w:p w14:paraId="3245CDFF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16" w:name="_Toc117271629"/>
      <w:r>
        <w:rPr>
          <w:rFonts w:ascii="Arial" w:eastAsia="Arial" w:hAnsi="Arial" w:cs="Arial"/>
        </w:rPr>
        <w:lastRenderedPageBreak/>
        <w:t>Reflexe a vyhodnocení</w:t>
      </w:r>
      <w:bookmarkEnd w:id="16"/>
    </w:p>
    <w:p w14:paraId="3AFC7D43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Po dokončení celého videa je důležitá reflexe celého počínání. Jelikož se jedná o projekt, který se opakuje a dále rozvíjí, je třeba si vždy shrnout, co se dařilo a co by šlo udělat jinak či posunout dál. Je důležité se podívat na výsledné video a reflektovat postupně celý proces tvorby.</w:t>
      </w:r>
    </w:p>
    <w:p w14:paraId="035E5414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17" w:name="_Toc117271630"/>
      <w:proofErr w:type="spellStart"/>
      <w:r>
        <w:rPr>
          <w:rFonts w:ascii="Arial" w:eastAsia="Arial" w:hAnsi="Arial" w:cs="Arial"/>
          <w:color w:val="434343"/>
          <w:sz w:val="28"/>
          <w:szCs w:val="28"/>
        </w:rPr>
        <w:t>Check</w:t>
      </w:r>
      <w:proofErr w:type="spellEnd"/>
      <w:r>
        <w:rPr>
          <w:rFonts w:ascii="Arial" w:eastAsia="Arial" w:hAnsi="Arial" w:cs="Arial"/>
          <w:color w:val="434343"/>
          <w:sz w:val="28"/>
          <w:szCs w:val="28"/>
        </w:rPr>
        <w:t xml:space="preserve"> list</w:t>
      </w:r>
      <w:bookmarkEnd w:id="17"/>
    </w:p>
    <w:tbl>
      <w:tblPr>
        <w:tblStyle w:val="a0"/>
        <w:tblW w:w="90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8280"/>
      </w:tblGrid>
      <w:tr w:rsidR="00E0681F" w14:paraId="07A78028" w14:textId="77777777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C237C" w14:textId="77777777" w:rsidR="00E0681F" w:rsidRDefault="00E0681F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8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A29EF" w14:textId="77777777" w:rsidR="00E0681F" w:rsidRDefault="00000000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  <w:r>
              <w:rPr>
                <w:rFonts w:eastAsia="Arial" w:cs="Arial"/>
                <w:sz w:val="22"/>
                <w:szCs w:val="22"/>
              </w:rPr>
              <w:t>Jak probíhala příprava?</w:t>
            </w:r>
          </w:p>
        </w:tc>
      </w:tr>
      <w:tr w:rsidR="00E0681F" w14:paraId="1B18FFF3" w14:textId="77777777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C3933" w14:textId="77777777" w:rsidR="00E0681F" w:rsidRDefault="00E0681F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8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B3BFB" w14:textId="77777777" w:rsidR="00E0681F" w:rsidRDefault="00000000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  <w:r>
              <w:rPr>
                <w:rFonts w:eastAsia="Arial" w:cs="Arial"/>
                <w:sz w:val="22"/>
                <w:szCs w:val="22"/>
              </w:rPr>
              <w:t>Fungovalo koordinování kamer a performerů?</w:t>
            </w:r>
          </w:p>
        </w:tc>
      </w:tr>
      <w:tr w:rsidR="00E0681F" w14:paraId="2574CFE0" w14:textId="77777777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1FD91B" w14:textId="77777777" w:rsidR="00E0681F" w:rsidRDefault="00E0681F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8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8B3C1" w14:textId="77777777" w:rsidR="00E0681F" w:rsidRDefault="00000000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  <w:r>
              <w:rPr>
                <w:rFonts w:eastAsia="Arial" w:cs="Arial"/>
                <w:sz w:val="22"/>
                <w:szCs w:val="22"/>
              </w:rPr>
              <w:t>Zabíraly kamery správná místa?</w:t>
            </w:r>
          </w:p>
        </w:tc>
      </w:tr>
      <w:tr w:rsidR="00E0681F" w14:paraId="2F501446" w14:textId="77777777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79946" w14:textId="77777777" w:rsidR="00E0681F" w:rsidRDefault="00E0681F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8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FBE2F" w14:textId="77777777" w:rsidR="00E0681F" w:rsidRDefault="00000000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  <w:r>
              <w:rPr>
                <w:rFonts w:eastAsia="Arial" w:cs="Arial"/>
                <w:sz w:val="22"/>
                <w:szCs w:val="22"/>
              </w:rPr>
              <w:t>Byli performeři před kamerou dostatečně připraveni?</w:t>
            </w:r>
          </w:p>
        </w:tc>
      </w:tr>
      <w:tr w:rsidR="00E0681F" w14:paraId="53F4FBFD" w14:textId="77777777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69D5E" w14:textId="77777777" w:rsidR="00E0681F" w:rsidRDefault="00E0681F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8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FF41F" w14:textId="77777777" w:rsidR="00E0681F" w:rsidRDefault="00000000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  <w:r>
              <w:rPr>
                <w:rFonts w:eastAsia="Arial" w:cs="Arial"/>
                <w:sz w:val="22"/>
                <w:szCs w:val="22"/>
              </w:rPr>
              <w:t>Měli jsme dostatečný vědomostní background?</w:t>
            </w:r>
          </w:p>
        </w:tc>
      </w:tr>
      <w:tr w:rsidR="00E0681F" w14:paraId="6A35B156" w14:textId="77777777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3F19F" w14:textId="77777777" w:rsidR="00E0681F" w:rsidRDefault="00E0681F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8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9635D" w14:textId="77777777" w:rsidR="00E0681F" w:rsidRDefault="00000000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  <w:r>
              <w:rPr>
                <w:rFonts w:eastAsia="Arial" w:cs="Arial"/>
                <w:sz w:val="22"/>
                <w:szCs w:val="22"/>
              </w:rPr>
              <w:t>Čerpali jsme z kvalitních zdrojů?</w:t>
            </w:r>
          </w:p>
        </w:tc>
      </w:tr>
      <w:tr w:rsidR="00E0681F" w14:paraId="0AC7155D" w14:textId="77777777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E1262E" w14:textId="77777777" w:rsidR="00E0681F" w:rsidRDefault="00E0681F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8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288CD" w14:textId="77777777" w:rsidR="00E0681F" w:rsidRDefault="00000000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  <w:r>
              <w:rPr>
                <w:rFonts w:eastAsia="Arial" w:cs="Arial"/>
                <w:sz w:val="22"/>
                <w:szCs w:val="22"/>
              </w:rPr>
              <w:t>Vyšly experimenty? Proč ne? Otestovali jsme je dostatečně před natáčením?</w:t>
            </w:r>
          </w:p>
        </w:tc>
      </w:tr>
      <w:tr w:rsidR="00E0681F" w14:paraId="362BB85D" w14:textId="77777777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B520D" w14:textId="77777777" w:rsidR="00E0681F" w:rsidRDefault="00E0681F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8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77838" w14:textId="77777777" w:rsidR="00E0681F" w:rsidRDefault="00000000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  <w:r>
              <w:rPr>
                <w:rFonts w:eastAsia="Arial" w:cs="Arial"/>
                <w:sz w:val="22"/>
                <w:szCs w:val="22"/>
              </w:rPr>
              <w:t>Jak se žáci cítili v jednotlivých rolích? Uvítali by změnu?</w:t>
            </w:r>
          </w:p>
        </w:tc>
      </w:tr>
      <w:tr w:rsidR="00E0681F" w14:paraId="407571D1" w14:textId="77777777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C8E38" w14:textId="77777777" w:rsidR="00E0681F" w:rsidRDefault="00E0681F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8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8CA4C" w14:textId="27447B3E" w:rsidR="00E0681F" w:rsidRDefault="00000000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  <w:r>
              <w:rPr>
                <w:rFonts w:eastAsia="Arial" w:cs="Arial"/>
                <w:sz w:val="22"/>
                <w:szCs w:val="22"/>
              </w:rPr>
              <w:t>V čem se cítili žáci ztraceni nebo co pro ně bylo náročné</w:t>
            </w:r>
            <w:r w:rsidR="00F721C9">
              <w:rPr>
                <w:rFonts w:eastAsia="Arial" w:cs="Arial"/>
                <w:sz w:val="22"/>
                <w:szCs w:val="22"/>
              </w:rPr>
              <w:t>? V</w:t>
            </w:r>
            <w:r>
              <w:rPr>
                <w:rFonts w:eastAsia="Arial" w:cs="Arial"/>
                <w:sz w:val="22"/>
                <w:szCs w:val="22"/>
              </w:rPr>
              <w:t xml:space="preserve"> čem by příště uvítali pomoc?</w:t>
            </w:r>
          </w:p>
        </w:tc>
      </w:tr>
      <w:tr w:rsidR="00E0681F" w14:paraId="77BBDDBB" w14:textId="77777777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C3F35" w14:textId="77777777" w:rsidR="00E0681F" w:rsidRDefault="00E0681F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</w:p>
        </w:tc>
        <w:tc>
          <w:tcPr>
            <w:tcW w:w="8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1D4C2" w14:textId="77777777" w:rsidR="00E0681F" w:rsidRDefault="00000000">
            <w:pPr>
              <w:widowControl w:val="0"/>
              <w:spacing w:after="0" w:line="240" w:lineRule="auto"/>
              <w:rPr>
                <w:rFonts w:eastAsia="Arial" w:cs="Arial"/>
                <w:sz w:val="22"/>
                <w:szCs w:val="22"/>
              </w:rPr>
            </w:pPr>
            <w:r>
              <w:rPr>
                <w:rFonts w:eastAsia="Arial" w:cs="Arial"/>
                <w:sz w:val="22"/>
                <w:szCs w:val="22"/>
              </w:rPr>
              <w:t>Jak jsou spokojeni s výsledkem? Co by šlo vylepšit?</w:t>
            </w:r>
          </w:p>
        </w:tc>
      </w:tr>
    </w:tbl>
    <w:p w14:paraId="7D36452B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260874BD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Výstup zpětné vazby je třeba si zapsat a myslet na požadované změny při natáčení dalších videí.</w:t>
      </w:r>
    </w:p>
    <w:p w14:paraId="2D7342B7" w14:textId="77777777" w:rsidR="00E0681F" w:rsidRDefault="00E0681F">
      <w:pPr>
        <w:pStyle w:val="Nadpis1"/>
        <w:jc w:val="both"/>
      </w:pPr>
      <w:bookmarkStart w:id="18" w:name="_heading=h.ije8hfbnjxm4" w:colFirst="0" w:colLast="0"/>
      <w:bookmarkEnd w:id="18"/>
    </w:p>
    <w:p w14:paraId="39D327F8" w14:textId="77777777" w:rsidR="00E0681F" w:rsidRDefault="00E0681F">
      <w:pPr>
        <w:pStyle w:val="Nadpis1"/>
        <w:jc w:val="left"/>
      </w:pPr>
      <w:bookmarkStart w:id="19" w:name="_heading=h.59a9dwkmn4ed" w:colFirst="0" w:colLast="0"/>
      <w:bookmarkEnd w:id="19"/>
    </w:p>
    <w:p w14:paraId="74B1257D" w14:textId="77777777" w:rsidR="00E0681F" w:rsidRDefault="00E0681F"/>
    <w:p w14:paraId="4AF828CA" w14:textId="77777777" w:rsidR="00E0681F" w:rsidRDefault="00000000">
      <w:pPr>
        <w:pStyle w:val="Nadpis1"/>
      </w:pPr>
      <w:bookmarkStart w:id="20" w:name="_Toc117271631"/>
      <w:r>
        <w:lastRenderedPageBreak/>
        <w:t>Pokus č. 1 - Alobal v mikrovlnce</w:t>
      </w:r>
      <w:bookmarkEnd w:id="20"/>
    </w:p>
    <w:p w14:paraId="2D41BB4E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21" w:name="_Toc117271632"/>
      <w:r>
        <w:rPr>
          <w:rFonts w:ascii="Arial" w:eastAsia="Arial" w:hAnsi="Arial" w:cs="Arial"/>
        </w:rPr>
        <w:t>Anotace</w:t>
      </w:r>
      <w:bookmarkEnd w:id="21"/>
    </w:p>
    <w:p w14:paraId="49373A20" w14:textId="18D0F346" w:rsidR="00E0681F" w:rsidRDefault="00000000" w:rsidP="00CA15F7">
      <w:pPr>
        <w:spacing w:after="0" w:line="360" w:lineRule="auto"/>
        <w:rPr>
          <w:rFonts w:eastAsia="Arial" w:cs="Arial"/>
        </w:rPr>
      </w:pPr>
      <w:r>
        <w:rPr>
          <w:rFonts w:eastAsia="Arial" w:cs="Arial"/>
          <w:sz w:val="22"/>
          <w:szCs w:val="22"/>
        </w:rPr>
        <w:t xml:space="preserve">Báli jste se někdy dát kovový předmět do mikrovlnky? Co se stane po vložení alobalu dovnitř a zapnutí trouby? Jak natáčet tyto fyzikální jevy? Jak a kde vyhledávat relevantní informace na internetu? Jak prezentovat nově nabyté vědomosti? Žáci projdou procesem, kdy si naplánují vědecko-popularizační video. Promyslí si, jaké technologie a materiál budou potřebovat a kde by bylo možné tento materiál obstarat. Dále se </w:t>
      </w:r>
      <w:proofErr w:type="gramStart"/>
      <w:r>
        <w:rPr>
          <w:rFonts w:eastAsia="Arial" w:cs="Arial"/>
          <w:sz w:val="22"/>
          <w:szCs w:val="22"/>
        </w:rPr>
        <w:t>naučí</w:t>
      </w:r>
      <w:proofErr w:type="gramEnd"/>
      <w:r>
        <w:rPr>
          <w:rFonts w:eastAsia="Arial" w:cs="Arial"/>
          <w:sz w:val="22"/>
          <w:szCs w:val="22"/>
        </w:rPr>
        <w:t xml:space="preserve"> pracovat s informacemi a ověřovat vhodnost zdrojů. V neposlední řadě pracují s digitálními technologiemi pro záznam obrazu a zvuku a se softwarem pro střih a editování videa. </w:t>
      </w:r>
      <w:proofErr w:type="gramStart"/>
      <w:r>
        <w:rPr>
          <w:rFonts w:eastAsia="Arial" w:cs="Arial"/>
          <w:sz w:val="22"/>
          <w:szCs w:val="22"/>
        </w:rPr>
        <w:t>Naučí</w:t>
      </w:r>
      <w:proofErr w:type="gramEnd"/>
      <w:r>
        <w:rPr>
          <w:rFonts w:eastAsia="Arial" w:cs="Arial"/>
          <w:sz w:val="22"/>
          <w:szCs w:val="22"/>
        </w:rPr>
        <w:t xml:space="preserve"> se také srozumitelně formulovat věty a prezentovat nově nabyté vědomosti srozumitelnou a zábavnou formou.</w:t>
      </w:r>
      <w:bookmarkStart w:id="22" w:name="_heading=h.d77cmdnv07p7" w:colFirst="0" w:colLast="0"/>
      <w:bookmarkEnd w:id="22"/>
    </w:p>
    <w:p w14:paraId="66BDABC6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23" w:name="_Toc117271633"/>
      <w:r>
        <w:rPr>
          <w:rFonts w:ascii="Arial" w:eastAsia="Arial" w:hAnsi="Arial" w:cs="Arial"/>
        </w:rPr>
        <w:t>Téma a RVP</w:t>
      </w:r>
      <w:bookmarkEnd w:id="23"/>
    </w:p>
    <w:p w14:paraId="1573B614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24" w:name="_Toc117271634"/>
      <w:r>
        <w:rPr>
          <w:rFonts w:ascii="Arial" w:eastAsia="Arial" w:hAnsi="Arial" w:cs="Arial"/>
          <w:color w:val="434343"/>
          <w:sz w:val="28"/>
          <w:szCs w:val="28"/>
        </w:rPr>
        <w:t>Téma</w:t>
      </w:r>
      <w:bookmarkEnd w:id="24"/>
    </w:p>
    <w:p w14:paraId="131CED5E" w14:textId="7AFB5255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Odprezentovat a demonstrovat fyzikální jev, při kterém začnou na povrchu alobalu vznikat jiskry, pokud ho vložíme do mikrovlnné trouby, kterou následně zapneme. Žáci vysvětlí</w:t>
      </w:r>
      <w:r w:rsidR="00E61BA3">
        <w:rPr>
          <w:rFonts w:eastAsia="Arial" w:cs="Arial"/>
          <w:sz w:val="22"/>
          <w:szCs w:val="22"/>
        </w:rPr>
        <w:t>,</w:t>
      </w:r>
      <w:r>
        <w:rPr>
          <w:rFonts w:eastAsia="Arial" w:cs="Arial"/>
          <w:sz w:val="22"/>
          <w:szCs w:val="22"/>
        </w:rPr>
        <w:t xml:space="preserve"> proč je třeba alobal ukrýt do ochranné sklenice a k jakým poškozením u mikrovlnné trouby by mohlo dojít. Vše srozumitelné odprezentují do výsledného vědecko-popularizačního videa.</w:t>
      </w:r>
    </w:p>
    <w:p w14:paraId="57CAE94B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25" w:name="_Toc117271635"/>
      <w:r>
        <w:rPr>
          <w:rFonts w:ascii="Arial" w:eastAsia="Arial" w:hAnsi="Arial" w:cs="Arial"/>
          <w:color w:val="434343"/>
          <w:sz w:val="28"/>
          <w:szCs w:val="28"/>
        </w:rPr>
        <w:t>RVP výstupy</w:t>
      </w:r>
      <w:bookmarkEnd w:id="25"/>
    </w:p>
    <w:p w14:paraId="1E64BA4A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F-9-1-02 uvede konkrétní příklady jevů dokazujících, že se částice látek neustále</w:t>
      </w:r>
    </w:p>
    <w:p w14:paraId="194B6CC5" w14:textId="4A5F7DE3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pohybují a vzájemně na sebe působí</w:t>
      </w:r>
      <w:r w:rsidR="00875652">
        <w:rPr>
          <w:rFonts w:eastAsia="Arial" w:cs="Arial"/>
          <w:sz w:val="22"/>
          <w:szCs w:val="22"/>
        </w:rPr>
        <w:t>.</w:t>
      </w:r>
    </w:p>
    <w:p w14:paraId="7D988AC5" w14:textId="4C6D3938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F-9-6-03 </w:t>
      </w:r>
      <w:proofErr w:type="gramStart"/>
      <w:r>
        <w:rPr>
          <w:rFonts w:eastAsia="Arial" w:cs="Arial"/>
          <w:sz w:val="22"/>
          <w:szCs w:val="22"/>
        </w:rPr>
        <w:t>rozliší</w:t>
      </w:r>
      <w:proofErr w:type="gramEnd"/>
      <w:r>
        <w:rPr>
          <w:rFonts w:eastAsia="Arial" w:cs="Arial"/>
          <w:sz w:val="22"/>
          <w:szCs w:val="22"/>
        </w:rPr>
        <w:t xml:space="preserve"> vodič, izolant a polovodič na základě analýzy jejich vlastností</w:t>
      </w:r>
      <w:r w:rsidR="00875652">
        <w:rPr>
          <w:rFonts w:eastAsia="Arial" w:cs="Arial"/>
          <w:sz w:val="22"/>
          <w:szCs w:val="22"/>
        </w:rPr>
        <w:t>.</w:t>
      </w:r>
    </w:p>
    <w:p w14:paraId="60109329" w14:textId="1538E553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VV-9-1-03 zachycuje jevy a procesy v proměnách a vztazích; k tvorbě užívá některé metody uplatňované v současném výtvarném umění a digitálních médiích – počítačová grafika, fotografie, video, animace</w:t>
      </w:r>
      <w:r w:rsidR="00875652">
        <w:rPr>
          <w:rFonts w:eastAsia="Arial" w:cs="Arial"/>
          <w:sz w:val="22"/>
          <w:szCs w:val="22"/>
        </w:rPr>
        <w:t>.</w:t>
      </w:r>
    </w:p>
    <w:p w14:paraId="3543AA01" w14:textId="3DB59E65" w:rsidR="00875652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ČSP-9-7-01 ovládá základní funkce digitální techniky; diagnostikuje a odstraňuje základní problémy při provozu digitální techniky</w:t>
      </w:r>
      <w:r w:rsidR="007D08E5">
        <w:rPr>
          <w:rFonts w:eastAsia="Arial" w:cs="Arial"/>
          <w:sz w:val="22"/>
          <w:szCs w:val="22"/>
        </w:rPr>
        <w:t>.</w:t>
      </w:r>
    </w:p>
    <w:p w14:paraId="76EA85CD" w14:textId="3CB741FA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ČSP-9-7-02 propojuje vzájemně jednotlivá digitální zařízení</w:t>
      </w:r>
      <w:r w:rsidR="00875652">
        <w:rPr>
          <w:rFonts w:eastAsia="Arial" w:cs="Arial"/>
          <w:sz w:val="22"/>
          <w:szCs w:val="22"/>
        </w:rPr>
        <w:t>.</w:t>
      </w:r>
    </w:p>
    <w:p w14:paraId="1E1BF79F" w14:textId="67635E23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lastRenderedPageBreak/>
        <w:t>ČSP-9-7-04 ošetřuje digitální techniku a chrání ji před poškozením</w:t>
      </w:r>
      <w:r w:rsidR="00875652">
        <w:rPr>
          <w:rFonts w:eastAsia="Arial" w:cs="Arial"/>
          <w:sz w:val="22"/>
          <w:szCs w:val="22"/>
        </w:rPr>
        <w:t>.</w:t>
      </w:r>
    </w:p>
    <w:p w14:paraId="31F742D7" w14:textId="6A1F56AE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I-9-1-01 získá z dat informace, interpretuje data, odhaluje chyby v cizích interpretacích dat</w:t>
      </w:r>
      <w:r w:rsidR="00875652">
        <w:rPr>
          <w:rFonts w:eastAsia="Arial" w:cs="Arial"/>
          <w:sz w:val="22"/>
          <w:szCs w:val="22"/>
        </w:rPr>
        <w:t>.</w:t>
      </w:r>
    </w:p>
    <w:p w14:paraId="75CBEECB" w14:textId="600EB128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I-9-4-02 ukládá a spravuje svá data ve vhodném formátu s ohledem na jejich další zpracování či přenos</w:t>
      </w:r>
      <w:r w:rsidR="00875652">
        <w:rPr>
          <w:rFonts w:eastAsia="Arial" w:cs="Arial"/>
          <w:sz w:val="22"/>
          <w:szCs w:val="22"/>
        </w:rPr>
        <w:t>.</w:t>
      </w:r>
    </w:p>
    <w:p w14:paraId="2B94E6E5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0A6AB07E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Aktivitou dojde k propojení různých výstupů RVP a trénování samotných digitálních kompetencí při vyhledávání informací a tvorbě a zpracovávání digitálního obsahu.</w:t>
      </w:r>
    </w:p>
    <w:p w14:paraId="3A018852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26" w:name="_Toc117271636"/>
      <w:r>
        <w:rPr>
          <w:rFonts w:ascii="Arial" w:eastAsia="Arial" w:hAnsi="Arial" w:cs="Arial"/>
          <w:color w:val="434343"/>
          <w:sz w:val="28"/>
          <w:szCs w:val="28"/>
        </w:rPr>
        <w:t>Materiál pro experiment</w:t>
      </w:r>
      <w:bookmarkEnd w:id="26"/>
    </w:p>
    <w:p w14:paraId="67D7949E" w14:textId="77777777" w:rsidR="00E0681F" w:rsidRDefault="00000000">
      <w:pPr>
        <w:numPr>
          <w:ilvl w:val="0"/>
          <w:numId w:val="8"/>
        </w:numPr>
        <w:spacing w:after="0" w:line="360" w:lineRule="auto"/>
        <w:rPr>
          <w:rFonts w:eastAsia="Arial" w:cs="Arial"/>
          <w:color w:val="000000"/>
          <w:sz w:val="22"/>
          <w:szCs w:val="22"/>
        </w:rPr>
      </w:pPr>
      <w:r>
        <w:rPr>
          <w:rFonts w:eastAsia="Arial" w:cs="Arial"/>
          <w:sz w:val="22"/>
          <w:szCs w:val="22"/>
        </w:rPr>
        <w:t>mikrovlnná trouba</w:t>
      </w:r>
    </w:p>
    <w:p w14:paraId="546D61A4" w14:textId="15106772" w:rsidR="00E0681F" w:rsidRDefault="00000000">
      <w:pPr>
        <w:numPr>
          <w:ilvl w:val="0"/>
          <w:numId w:val="8"/>
        </w:numPr>
        <w:spacing w:after="0" w:line="360" w:lineRule="auto"/>
        <w:rPr>
          <w:rFonts w:eastAsia="Arial" w:cs="Arial"/>
          <w:color w:val="000000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zavařovací sklenice </w:t>
      </w:r>
      <w:r w:rsidR="00875652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uzavíratelná</w:t>
      </w:r>
    </w:p>
    <w:p w14:paraId="0347AE2B" w14:textId="77777777" w:rsidR="00E0681F" w:rsidRDefault="00000000">
      <w:pPr>
        <w:numPr>
          <w:ilvl w:val="0"/>
          <w:numId w:val="8"/>
        </w:numPr>
        <w:spacing w:after="0" w:line="360" w:lineRule="auto"/>
        <w:rPr>
          <w:rFonts w:eastAsia="Arial" w:cs="Arial"/>
          <w:color w:val="000000"/>
          <w:sz w:val="22"/>
          <w:szCs w:val="22"/>
        </w:rPr>
      </w:pPr>
      <w:r>
        <w:rPr>
          <w:rFonts w:eastAsia="Arial" w:cs="Arial"/>
          <w:sz w:val="22"/>
          <w:szCs w:val="22"/>
        </w:rPr>
        <w:t>alobal</w:t>
      </w:r>
    </w:p>
    <w:p w14:paraId="6FF15613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27" w:name="_Toc117271637"/>
      <w:r>
        <w:rPr>
          <w:rFonts w:ascii="Arial" w:eastAsia="Arial" w:hAnsi="Arial" w:cs="Arial"/>
          <w:color w:val="434343"/>
          <w:sz w:val="28"/>
          <w:szCs w:val="28"/>
        </w:rPr>
        <w:t>Postup pro provedení experimentu</w:t>
      </w:r>
      <w:bookmarkEnd w:id="27"/>
    </w:p>
    <w:p w14:paraId="1880086C" w14:textId="77777777" w:rsidR="00E0681F" w:rsidRDefault="00000000">
      <w:pPr>
        <w:numPr>
          <w:ilvl w:val="0"/>
          <w:numId w:val="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>
        <w:rPr>
          <w:rFonts w:eastAsia="Arial" w:cs="Arial"/>
          <w:sz w:val="22"/>
          <w:szCs w:val="22"/>
        </w:rPr>
        <w:t>Nachystáme si kus alobalu, který jemně zmačkáme, mikrovlnou troubu připojenou do elektřiny a uzavíratelnou zavařovací sklenici.</w:t>
      </w:r>
    </w:p>
    <w:p w14:paraId="02CFE8D6" w14:textId="77777777" w:rsidR="00E0681F" w:rsidRDefault="00000000">
      <w:pPr>
        <w:numPr>
          <w:ilvl w:val="0"/>
          <w:numId w:val="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>
        <w:rPr>
          <w:rFonts w:eastAsia="Arial" w:cs="Arial"/>
          <w:sz w:val="22"/>
          <w:szCs w:val="22"/>
        </w:rPr>
        <w:t>Pokrčený alobal vložíme do sklenice a pečlivě ji uzavřeme.</w:t>
      </w:r>
    </w:p>
    <w:p w14:paraId="7D2405CC" w14:textId="77777777" w:rsidR="00E0681F" w:rsidRDefault="00000000">
      <w:pPr>
        <w:numPr>
          <w:ilvl w:val="0"/>
          <w:numId w:val="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>
        <w:rPr>
          <w:rFonts w:eastAsia="Arial" w:cs="Arial"/>
          <w:sz w:val="22"/>
          <w:szCs w:val="22"/>
        </w:rPr>
        <w:t>Sklenici s alobalem vložíme do mikrovlnné trouby a zavřeme dvířka.</w:t>
      </w:r>
    </w:p>
    <w:p w14:paraId="69FF5BD2" w14:textId="77777777" w:rsidR="00E0681F" w:rsidRDefault="00000000">
      <w:pPr>
        <w:numPr>
          <w:ilvl w:val="0"/>
          <w:numId w:val="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>
        <w:rPr>
          <w:rFonts w:eastAsia="Arial" w:cs="Arial"/>
          <w:sz w:val="22"/>
          <w:szCs w:val="22"/>
        </w:rPr>
        <w:t>Pro lepší náhled k tomu, co se děje uvnitř mikrovlnné trouby umístíme kameru těsně před dvířka a zapneme ji.</w:t>
      </w:r>
    </w:p>
    <w:p w14:paraId="047269AD" w14:textId="771904CF" w:rsidR="00E0681F" w:rsidRDefault="00000000">
      <w:pPr>
        <w:numPr>
          <w:ilvl w:val="0"/>
          <w:numId w:val="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Troubu zapneme a pozorujeme, jak se alobal </w:t>
      </w:r>
      <w:proofErr w:type="gramStart"/>
      <w:r>
        <w:rPr>
          <w:rFonts w:eastAsia="Arial" w:cs="Arial"/>
          <w:sz w:val="22"/>
          <w:szCs w:val="22"/>
        </w:rPr>
        <w:t>rozzáří</w:t>
      </w:r>
      <w:proofErr w:type="gramEnd"/>
      <w:r>
        <w:rPr>
          <w:rFonts w:eastAsia="Arial" w:cs="Arial"/>
          <w:sz w:val="22"/>
          <w:szCs w:val="22"/>
        </w:rPr>
        <w:t xml:space="preserve"> a </w:t>
      </w:r>
      <w:r w:rsidR="00875652">
        <w:rPr>
          <w:rFonts w:eastAsia="Arial" w:cs="Arial"/>
          <w:sz w:val="22"/>
          <w:szCs w:val="22"/>
        </w:rPr>
        <w:t>jiskří</w:t>
      </w:r>
      <w:r>
        <w:rPr>
          <w:rFonts w:eastAsia="Arial" w:cs="Arial"/>
          <w:sz w:val="22"/>
          <w:szCs w:val="22"/>
        </w:rPr>
        <w:t>.</w:t>
      </w:r>
    </w:p>
    <w:p w14:paraId="344CB1EB" w14:textId="77777777" w:rsidR="00E0681F" w:rsidRDefault="00000000">
      <w:pPr>
        <w:numPr>
          <w:ilvl w:val="0"/>
          <w:numId w:val="7"/>
        </w:numPr>
        <w:spacing w:after="0" w:line="276" w:lineRule="auto"/>
        <w:rPr>
          <w:rFonts w:eastAsia="Arial" w:cs="Arial"/>
          <w:color w:val="000000"/>
          <w:sz w:val="22"/>
          <w:szCs w:val="22"/>
        </w:rPr>
      </w:pPr>
      <w:r>
        <w:rPr>
          <w:rFonts w:eastAsia="Arial" w:cs="Arial"/>
          <w:sz w:val="22"/>
          <w:szCs w:val="22"/>
        </w:rPr>
        <w:t>Po skončení pokusu je třeba vytáhnout sklenici s pomocí utěrky nebo rukavic, aby nedošlo k popálení se od rozžhaveného skla.</w:t>
      </w:r>
    </w:p>
    <w:p w14:paraId="7D525451" w14:textId="77777777" w:rsidR="00E0681F" w:rsidRDefault="00E0681F"/>
    <w:p w14:paraId="5A79A05C" w14:textId="77777777" w:rsidR="00E0681F" w:rsidRDefault="00E0681F"/>
    <w:p w14:paraId="0709C9DC" w14:textId="77777777" w:rsidR="00E0681F" w:rsidRDefault="00E0681F"/>
    <w:p w14:paraId="1D91A7A2" w14:textId="77777777" w:rsidR="00E0681F" w:rsidRDefault="00E0681F"/>
    <w:p w14:paraId="77D8B9DB" w14:textId="77777777" w:rsidR="00E0681F" w:rsidRDefault="00E0681F"/>
    <w:p w14:paraId="505EF5C0" w14:textId="77777777" w:rsidR="00E0681F" w:rsidRDefault="00E0681F"/>
    <w:p w14:paraId="6606B5DE" w14:textId="77777777" w:rsidR="00E0681F" w:rsidRDefault="00E0681F"/>
    <w:p w14:paraId="2A7BEDCD" w14:textId="77777777" w:rsidR="00E0681F" w:rsidRDefault="00E0681F"/>
    <w:p w14:paraId="6F5E9761" w14:textId="77777777" w:rsidR="00E0681F" w:rsidRDefault="00E0681F"/>
    <w:p w14:paraId="222747B9" w14:textId="7AE0259C" w:rsidR="00E0681F" w:rsidRDefault="00000000">
      <w:pPr>
        <w:pStyle w:val="Nadpis1"/>
      </w:pPr>
      <w:bookmarkStart w:id="28" w:name="_Toc117271638"/>
      <w:r>
        <w:lastRenderedPageBreak/>
        <w:t xml:space="preserve">Pokus č. 2 </w:t>
      </w:r>
      <w:r w:rsidR="00875652">
        <w:t>–</w:t>
      </w:r>
      <w:r>
        <w:t xml:space="preserve"> Žárovka v mikrovlnce</w:t>
      </w:r>
      <w:bookmarkEnd w:id="28"/>
    </w:p>
    <w:p w14:paraId="57F73A74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29" w:name="_Toc117271639"/>
      <w:r>
        <w:rPr>
          <w:rFonts w:ascii="Arial" w:eastAsia="Arial" w:hAnsi="Arial" w:cs="Arial"/>
        </w:rPr>
        <w:t>Anotace</w:t>
      </w:r>
      <w:bookmarkEnd w:id="29"/>
    </w:p>
    <w:p w14:paraId="428A6176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Jak je možné, že se obyčejná žárovka rozsvítí, pokud ji vložíme do mikrovlnky, kterou zapneme? Kde se bere elektrická energie?</w:t>
      </w:r>
    </w:p>
    <w:p w14:paraId="51C9C63B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30" w:name="_Toc117271640"/>
      <w:r>
        <w:rPr>
          <w:rFonts w:ascii="Arial" w:eastAsia="Arial" w:hAnsi="Arial" w:cs="Arial"/>
        </w:rPr>
        <w:t>Téma a RVP</w:t>
      </w:r>
      <w:bookmarkEnd w:id="30"/>
    </w:p>
    <w:p w14:paraId="44C6A185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31" w:name="_Toc117271641"/>
      <w:r>
        <w:rPr>
          <w:rFonts w:ascii="Arial" w:eastAsia="Arial" w:hAnsi="Arial" w:cs="Arial"/>
          <w:color w:val="434343"/>
          <w:sz w:val="28"/>
          <w:szCs w:val="28"/>
        </w:rPr>
        <w:t>Téma</w:t>
      </w:r>
      <w:bookmarkEnd w:id="31"/>
    </w:p>
    <w:p w14:paraId="132F4E3A" w14:textId="040FBBA0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Odprezentovat a demonstrovat fyzikální jev, při kterém se žárovka rozsvítí, pokud ji vložíme do mikrovlnné trouby, kterou následně zapneme. Žáci vysvětlí</w:t>
      </w:r>
      <w:r w:rsidR="00875652">
        <w:rPr>
          <w:rFonts w:eastAsia="Arial" w:cs="Arial"/>
          <w:sz w:val="22"/>
          <w:szCs w:val="22"/>
        </w:rPr>
        <w:t>,</w:t>
      </w:r>
      <w:r>
        <w:rPr>
          <w:rFonts w:eastAsia="Arial" w:cs="Arial"/>
          <w:sz w:val="22"/>
          <w:szCs w:val="22"/>
        </w:rPr>
        <w:t xml:space="preserve"> proč je třeba žárovku ukrýt do ochranné sklenice a vysvětlí k jakým poškozením u žárovky dojde. Vše srozumitelné odprezentují do výsledného vědecko-popularizačního videa.</w:t>
      </w:r>
    </w:p>
    <w:p w14:paraId="18D8B18F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32" w:name="_Toc117271642"/>
      <w:r>
        <w:rPr>
          <w:rFonts w:ascii="Arial" w:eastAsia="Arial" w:hAnsi="Arial" w:cs="Arial"/>
          <w:color w:val="434343"/>
          <w:sz w:val="28"/>
          <w:szCs w:val="28"/>
        </w:rPr>
        <w:t>RVP výstupy</w:t>
      </w:r>
      <w:bookmarkEnd w:id="32"/>
    </w:p>
    <w:p w14:paraId="4C206E0D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F-9-1-02 uvede konkrétní příklady jevů dokazujících, že se částice látek neustále</w:t>
      </w:r>
    </w:p>
    <w:p w14:paraId="132ABDEB" w14:textId="3AA79BF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pohybují a vzájemně na sebe působí</w:t>
      </w:r>
      <w:r w:rsidR="00875652">
        <w:rPr>
          <w:rFonts w:eastAsia="Arial" w:cs="Arial"/>
          <w:sz w:val="22"/>
          <w:szCs w:val="22"/>
        </w:rPr>
        <w:t>.</w:t>
      </w:r>
    </w:p>
    <w:p w14:paraId="69C4A800" w14:textId="4B171C89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F-9-6-03 </w:t>
      </w:r>
      <w:proofErr w:type="gramStart"/>
      <w:r>
        <w:rPr>
          <w:rFonts w:eastAsia="Arial" w:cs="Arial"/>
          <w:sz w:val="22"/>
          <w:szCs w:val="22"/>
        </w:rPr>
        <w:t>rozliší</w:t>
      </w:r>
      <w:proofErr w:type="gramEnd"/>
      <w:r>
        <w:rPr>
          <w:rFonts w:eastAsia="Arial" w:cs="Arial"/>
          <w:sz w:val="22"/>
          <w:szCs w:val="22"/>
        </w:rPr>
        <w:t xml:space="preserve"> vodič, izolant a polovodič na základě analýzy jejich vlastností</w:t>
      </w:r>
      <w:r w:rsidR="00875652">
        <w:rPr>
          <w:rFonts w:eastAsia="Arial" w:cs="Arial"/>
          <w:sz w:val="22"/>
          <w:szCs w:val="22"/>
        </w:rPr>
        <w:t>.</w:t>
      </w:r>
    </w:p>
    <w:p w14:paraId="386DFAB7" w14:textId="50AE8A63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VV-9-1-03 zachycuje jevy a procesy v proměnách a vztazích; k tvorbě užívá některé metody uplatňované v současném výtvarném umění a digitálních médiích – počítačová grafika, fotografie, video, animace</w:t>
      </w:r>
      <w:r w:rsidR="00875652">
        <w:rPr>
          <w:rFonts w:eastAsia="Arial" w:cs="Arial"/>
          <w:sz w:val="22"/>
          <w:szCs w:val="22"/>
        </w:rPr>
        <w:t>.</w:t>
      </w:r>
    </w:p>
    <w:p w14:paraId="3AFE1F0F" w14:textId="71CE6172" w:rsidR="00875652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ČSP-9-7-01 ovládá základní funkce digitální techniky; diagnostikuje a odstraňuje základní problémy při provozu digitální techniky</w:t>
      </w:r>
      <w:r w:rsidR="00875652">
        <w:rPr>
          <w:rFonts w:eastAsia="Arial" w:cs="Arial"/>
          <w:sz w:val="22"/>
          <w:szCs w:val="22"/>
        </w:rPr>
        <w:t>.</w:t>
      </w:r>
    </w:p>
    <w:p w14:paraId="6E381BD7" w14:textId="3E4B8231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ČSP-9-7-02 propojuje vzájemně jednotlivá digitální zařízení</w:t>
      </w:r>
      <w:r w:rsidR="00875652">
        <w:rPr>
          <w:rFonts w:eastAsia="Arial" w:cs="Arial"/>
          <w:sz w:val="22"/>
          <w:szCs w:val="22"/>
        </w:rPr>
        <w:t>.</w:t>
      </w:r>
    </w:p>
    <w:p w14:paraId="7990ED61" w14:textId="0452E3AA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ČSP-9-7-04 ošetřuje digitální techniku a chrání ji před poškozením</w:t>
      </w:r>
      <w:r w:rsidR="00875652">
        <w:rPr>
          <w:rFonts w:eastAsia="Arial" w:cs="Arial"/>
          <w:sz w:val="22"/>
          <w:szCs w:val="22"/>
        </w:rPr>
        <w:t>.</w:t>
      </w:r>
    </w:p>
    <w:p w14:paraId="47EFA031" w14:textId="7AF499F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I-9-1-01 získá z dat informace, interpretuje data, odhaluje chyby v cizích interpretacích dat</w:t>
      </w:r>
      <w:r w:rsidR="00875652">
        <w:rPr>
          <w:rFonts w:eastAsia="Arial" w:cs="Arial"/>
          <w:sz w:val="22"/>
          <w:szCs w:val="22"/>
        </w:rPr>
        <w:t>.</w:t>
      </w:r>
    </w:p>
    <w:p w14:paraId="4EE15EAD" w14:textId="2E3F210A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I-9-4-02 ukládá a spravuje svá data ve vhodném formátu s ohledem na jejich další zpracování či přenos</w:t>
      </w:r>
      <w:r w:rsidR="00875652">
        <w:rPr>
          <w:rFonts w:eastAsia="Arial" w:cs="Arial"/>
          <w:sz w:val="22"/>
          <w:szCs w:val="22"/>
        </w:rPr>
        <w:t>.</w:t>
      </w:r>
    </w:p>
    <w:p w14:paraId="36F9FBC0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2F3BB39E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lastRenderedPageBreak/>
        <w:t>Aktivitou dojde k propojení různých výstupů RVP a trénování samotných digitálních kompetencí při vyhledávání informací a tvorbě a zpracovávání digitálního obsahu.</w:t>
      </w:r>
    </w:p>
    <w:p w14:paraId="20667716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33" w:name="_Toc117271643"/>
      <w:r>
        <w:rPr>
          <w:rFonts w:ascii="Arial" w:eastAsia="Arial" w:hAnsi="Arial" w:cs="Arial"/>
        </w:rPr>
        <w:t>Vybavení a materiál</w:t>
      </w:r>
      <w:bookmarkEnd w:id="33"/>
    </w:p>
    <w:p w14:paraId="15F353CC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34" w:name="_Toc117271644"/>
      <w:r>
        <w:rPr>
          <w:rFonts w:ascii="Arial" w:eastAsia="Arial" w:hAnsi="Arial" w:cs="Arial"/>
          <w:color w:val="434343"/>
          <w:sz w:val="28"/>
          <w:szCs w:val="28"/>
        </w:rPr>
        <w:t>Základní vybavení</w:t>
      </w:r>
      <w:bookmarkEnd w:id="34"/>
    </w:p>
    <w:p w14:paraId="32E2738E" w14:textId="77777777" w:rsidR="00E0681F" w:rsidRDefault="00000000">
      <w:pPr>
        <w:numPr>
          <w:ilvl w:val="0"/>
          <w:numId w:val="9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3 </w:t>
      </w:r>
      <w:proofErr w:type="spellStart"/>
      <w:r>
        <w:rPr>
          <w:rFonts w:eastAsia="Arial" w:cs="Arial"/>
          <w:sz w:val="22"/>
          <w:szCs w:val="22"/>
        </w:rPr>
        <w:t>softboxy</w:t>
      </w:r>
      <w:proofErr w:type="spellEnd"/>
      <w:r>
        <w:rPr>
          <w:rFonts w:eastAsia="Arial" w:cs="Arial"/>
          <w:sz w:val="22"/>
          <w:szCs w:val="22"/>
        </w:rPr>
        <w:t xml:space="preserve"> pro osvětlení</w:t>
      </w:r>
    </w:p>
    <w:p w14:paraId="3477DC23" w14:textId="77777777" w:rsidR="00E0681F" w:rsidRDefault="00000000">
      <w:pPr>
        <w:numPr>
          <w:ilvl w:val="0"/>
          <w:numId w:val="9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pracovní stůl</w:t>
      </w:r>
    </w:p>
    <w:p w14:paraId="7545047A" w14:textId="77777777" w:rsidR="00E0681F" w:rsidRDefault="00000000">
      <w:pPr>
        <w:numPr>
          <w:ilvl w:val="0"/>
          <w:numId w:val="9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klíčovací pozadí se stojany</w:t>
      </w:r>
    </w:p>
    <w:p w14:paraId="73C9AD62" w14:textId="12E8EA20" w:rsidR="00E0681F" w:rsidRDefault="00CA15F7">
      <w:pPr>
        <w:numPr>
          <w:ilvl w:val="0"/>
          <w:numId w:val="9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2 velké stativy</w:t>
      </w:r>
    </w:p>
    <w:p w14:paraId="1B0D8C8E" w14:textId="2C978C64" w:rsidR="00E0681F" w:rsidRDefault="00CA15F7">
      <w:pPr>
        <w:numPr>
          <w:ilvl w:val="0"/>
          <w:numId w:val="9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2 fotoaparáty</w:t>
      </w:r>
    </w:p>
    <w:p w14:paraId="71D5D21D" w14:textId="0BAE2FAF" w:rsidR="00E0681F" w:rsidRDefault="00875652">
      <w:pPr>
        <w:numPr>
          <w:ilvl w:val="0"/>
          <w:numId w:val="9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GoPro kamera a malý stativ na GoPro</w:t>
      </w:r>
    </w:p>
    <w:p w14:paraId="32EA9B05" w14:textId="1805DF9B" w:rsidR="00E0681F" w:rsidRDefault="00CA15F7">
      <w:pPr>
        <w:numPr>
          <w:ilvl w:val="0"/>
          <w:numId w:val="9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2 </w:t>
      </w:r>
      <w:proofErr w:type="spellStart"/>
      <w:r>
        <w:rPr>
          <w:rFonts w:eastAsia="Arial" w:cs="Arial"/>
          <w:sz w:val="22"/>
          <w:szCs w:val="22"/>
        </w:rPr>
        <w:t>klopové</w:t>
      </w:r>
      <w:proofErr w:type="spellEnd"/>
      <w:r>
        <w:rPr>
          <w:rFonts w:eastAsia="Arial" w:cs="Arial"/>
          <w:sz w:val="22"/>
          <w:szCs w:val="22"/>
        </w:rPr>
        <w:t xml:space="preserve"> mikrofony</w:t>
      </w:r>
    </w:p>
    <w:p w14:paraId="6D49EBA6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35" w:name="_Toc117271645"/>
      <w:r>
        <w:rPr>
          <w:rFonts w:ascii="Arial" w:eastAsia="Arial" w:hAnsi="Arial" w:cs="Arial"/>
          <w:color w:val="434343"/>
          <w:sz w:val="28"/>
          <w:szCs w:val="28"/>
        </w:rPr>
        <w:t>Materiál pro experiment</w:t>
      </w:r>
      <w:bookmarkEnd w:id="35"/>
    </w:p>
    <w:p w14:paraId="47E24188" w14:textId="77777777" w:rsidR="00E0681F" w:rsidRDefault="00000000">
      <w:pPr>
        <w:numPr>
          <w:ilvl w:val="0"/>
          <w:numId w:val="3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mikrovlnná trouba</w:t>
      </w:r>
    </w:p>
    <w:p w14:paraId="4DF8CC8E" w14:textId="15525ED6" w:rsidR="00E0681F" w:rsidRDefault="00000000">
      <w:pPr>
        <w:numPr>
          <w:ilvl w:val="0"/>
          <w:numId w:val="3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zavařovací sklenice </w:t>
      </w:r>
      <w:r w:rsidR="00875652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uzavíratelná</w:t>
      </w:r>
    </w:p>
    <w:p w14:paraId="5CCC4EBB" w14:textId="77777777" w:rsidR="00E0681F" w:rsidRDefault="00000000">
      <w:pPr>
        <w:numPr>
          <w:ilvl w:val="0"/>
          <w:numId w:val="3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žárovka</w:t>
      </w:r>
    </w:p>
    <w:p w14:paraId="24F55266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7266CD32" w14:textId="77777777" w:rsidR="00E0681F" w:rsidRDefault="00000000">
      <w:pPr>
        <w:spacing w:after="0" w:line="360" w:lineRule="auto"/>
        <w:rPr>
          <w:rFonts w:eastAsia="Arial" w:cs="Arial"/>
          <w:color w:val="434343"/>
          <w:sz w:val="28"/>
          <w:szCs w:val="28"/>
        </w:rPr>
      </w:pPr>
      <w:r>
        <w:rPr>
          <w:rFonts w:eastAsia="Arial" w:cs="Arial"/>
          <w:color w:val="434343"/>
          <w:sz w:val="28"/>
          <w:szCs w:val="28"/>
        </w:rPr>
        <w:t>Postup pro provedení experimentu</w:t>
      </w:r>
    </w:p>
    <w:p w14:paraId="6CDAF591" w14:textId="77777777" w:rsidR="00E0681F" w:rsidRDefault="00000000">
      <w:pPr>
        <w:numPr>
          <w:ilvl w:val="0"/>
          <w:numId w:val="1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Nachystáme si žárovku, mikrovlnou troubu připojenou do elektřiny a uzavíratelnou zavařovací sklenici.</w:t>
      </w:r>
    </w:p>
    <w:p w14:paraId="270BA600" w14:textId="77777777" w:rsidR="00E0681F" w:rsidRDefault="00000000">
      <w:pPr>
        <w:numPr>
          <w:ilvl w:val="0"/>
          <w:numId w:val="1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Žárovku vložíme do sklenice a pečlivě ji uzavřeme.</w:t>
      </w:r>
    </w:p>
    <w:p w14:paraId="04EC1E41" w14:textId="77777777" w:rsidR="00E0681F" w:rsidRDefault="00000000">
      <w:pPr>
        <w:numPr>
          <w:ilvl w:val="0"/>
          <w:numId w:val="1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Sklenici se žárovkou vložíme do mikrovlnné trouby a zavřeme dvířka.</w:t>
      </w:r>
    </w:p>
    <w:p w14:paraId="71514554" w14:textId="140CF962" w:rsidR="00E0681F" w:rsidRDefault="00000000">
      <w:pPr>
        <w:numPr>
          <w:ilvl w:val="0"/>
          <w:numId w:val="1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Pro lepší náhled k tomu, co se děje uvnitř mikrovlnné trouby</w:t>
      </w:r>
      <w:r w:rsidR="00875652">
        <w:rPr>
          <w:rFonts w:eastAsia="Arial" w:cs="Arial"/>
          <w:sz w:val="22"/>
          <w:szCs w:val="22"/>
        </w:rPr>
        <w:t>,</w:t>
      </w:r>
      <w:r>
        <w:rPr>
          <w:rFonts w:eastAsia="Arial" w:cs="Arial"/>
          <w:sz w:val="22"/>
          <w:szCs w:val="22"/>
        </w:rPr>
        <w:t xml:space="preserve"> umístíme kameru těsně před dvířka a zapneme ji.</w:t>
      </w:r>
    </w:p>
    <w:p w14:paraId="55DD9DAD" w14:textId="1E65C12E" w:rsidR="00E0681F" w:rsidRDefault="00000000">
      <w:pPr>
        <w:numPr>
          <w:ilvl w:val="0"/>
          <w:numId w:val="1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Troubu zapneme a pozorujeme, jak se žárov</w:t>
      </w:r>
      <w:r w:rsidR="00875652">
        <w:rPr>
          <w:rFonts w:eastAsia="Arial" w:cs="Arial"/>
          <w:sz w:val="22"/>
          <w:szCs w:val="22"/>
        </w:rPr>
        <w:t>k</w:t>
      </w:r>
      <w:r>
        <w:rPr>
          <w:rFonts w:eastAsia="Arial" w:cs="Arial"/>
          <w:sz w:val="22"/>
          <w:szCs w:val="22"/>
        </w:rPr>
        <w:t xml:space="preserve">a </w:t>
      </w:r>
      <w:proofErr w:type="gramStart"/>
      <w:r>
        <w:rPr>
          <w:rFonts w:eastAsia="Arial" w:cs="Arial"/>
          <w:sz w:val="22"/>
          <w:szCs w:val="22"/>
        </w:rPr>
        <w:t>rozzáří</w:t>
      </w:r>
      <w:proofErr w:type="gramEnd"/>
      <w:r>
        <w:rPr>
          <w:rFonts w:eastAsia="Arial" w:cs="Arial"/>
          <w:sz w:val="22"/>
          <w:szCs w:val="22"/>
        </w:rPr>
        <w:t>.</w:t>
      </w:r>
    </w:p>
    <w:p w14:paraId="31F6E0EC" w14:textId="77777777" w:rsidR="00E0681F" w:rsidRDefault="00000000">
      <w:pPr>
        <w:numPr>
          <w:ilvl w:val="0"/>
          <w:numId w:val="1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Po skončení pokusu je třeba vytáhnout sklenici s pomocí utěrky nebo rukavic, aby nedošlo k popálení se od rozžhaveného skla.</w:t>
      </w:r>
    </w:p>
    <w:p w14:paraId="671F86DD" w14:textId="77777777" w:rsidR="00E0681F" w:rsidRDefault="00E0681F"/>
    <w:p w14:paraId="3F85B0EA" w14:textId="77777777" w:rsidR="00E0681F" w:rsidRDefault="00E0681F">
      <w:pPr>
        <w:rPr>
          <w:b/>
          <w:sz w:val="22"/>
          <w:szCs w:val="22"/>
        </w:rPr>
      </w:pPr>
    </w:p>
    <w:p w14:paraId="06E0D8AD" w14:textId="77777777" w:rsidR="00E0681F" w:rsidRDefault="00E0681F">
      <w:pPr>
        <w:rPr>
          <w:b/>
          <w:sz w:val="22"/>
          <w:szCs w:val="22"/>
        </w:rPr>
      </w:pPr>
    </w:p>
    <w:p w14:paraId="7AE52C40" w14:textId="5942E028" w:rsidR="00E0681F" w:rsidRDefault="00000000">
      <w:pPr>
        <w:pStyle w:val="Nadpis1"/>
      </w:pPr>
      <w:bookmarkStart w:id="36" w:name="_Toc117271646"/>
      <w:r>
        <w:lastRenderedPageBreak/>
        <w:t xml:space="preserve">Pokus č. 3 </w:t>
      </w:r>
      <w:r w:rsidR="00875652">
        <w:t>–</w:t>
      </w:r>
      <w:r>
        <w:t xml:space="preserve"> Zářivka v mikrovlnce</w:t>
      </w:r>
      <w:bookmarkEnd w:id="36"/>
    </w:p>
    <w:p w14:paraId="44DF976C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37" w:name="_Toc117271647"/>
      <w:r>
        <w:rPr>
          <w:rFonts w:ascii="Arial" w:eastAsia="Arial" w:hAnsi="Arial" w:cs="Arial"/>
        </w:rPr>
        <w:t>Anotace</w:t>
      </w:r>
      <w:bookmarkEnd w:id="37"/>
    </w:p>
    <w:p w14:paraId="50C0F3F5" w14:textId="77777777" w:rsidR="00E0681F" w:rsidRDefault="00000000" w:rsidP="003F4757">
      <w:r>
        <w:t>Jak je možné, že se zářivka rozsvítí, pokud ji vložíme do mikrovlnky, kterou zapneme? Kde se bere elektrická energie?</w:t>
      </w:r>
    </w:p>
    <w:p w14:paraId="155BE329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38" w:name="_Toc117271648"/>
      <w:r>
        <w:rPr>
          <w:rFonts w:ascii="Arial" w:eastAsia="Arial" w:hAnsi="Arial" w:cs="Arial"/>
        </w:rPr>
        <w:t>Téma a RVP</w:t>
      </w:r>
      <w:bookmarkEnd w:id="38"/>
    </w:p>
    <w:p w14:paraId="0126579E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39" w:name="_Toc117271649"/>
      <w:r>
        <w:rPr>
          <w:rFonts w:ascii="Arial" w:eastAsia="Arial" w:hAnsi="Arial" w:cs="Arial"/>
          <w:color w:val="434343"/>
          <w:sz w:val="28"/>
          <w:szCs w:val="28"/>
        </w:rPr>
        <w:t>Téma</w:t>
      </w:r>
      <w:bookmarkEnd w:id="39"/>
    </w:p>
    <w:p w14:paraId="36FBF2F5" w14:textId="136BE105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Odprezentovat a demonstrovat fyzikální jev, při kterém se </w:t>
      </w:r>
      <w:r w:rsidR="00875652">
        <w:rPr>
          <w:rFonts w:eastAsia="Arial" w:cs="Arial"/>
          <w:sz w:val="22"/>
          <w:szCs w:val="22"/>
        </w:rPr>
        <w:t>zářivka</w:t>
      </w:r>
      <w:r>
        <w:rPr>
          <w:rFonts w:eastAsia="Arial" w:cs="Arial"/>
          <w:sz w:val="22"/>
          <w:szCs w:val="22"/>
        </w:rPr>
        <w:t xml:space="preserve"> rozsvítí, pokud ji vložíme do mikrovlnné trouby, kterou následně zapneme. Žáci vysvětlí</w:t>
      </w:r>
      <w:r w:rsidR="00875652">
        <w:rPr>
          <w:rFonts w:eastAsia="Arial" w:cs="Arial"/>
          <w:sz w:val="22"/>
          <w:szCs w:val="22"/>
        </w:rPr>
        <w:t>,</w:t>
      </w:r>
      <w:r>
        <w:rPr>
          <w:rFonts w:eastAsia="Arial" w:cs="Arial"/>
          <w:sz w:val="22"/>
          <w:szCs w:val="22"/>
        </w:rPr>
        <w:t xml:space="preserve"> proč je třeba zářivku ukrýt do ochranné sklenice s vodou a vysvětlí</w:t>
      </w:r>
      <w:r w:rsidR="00875652">
        <w:rPr>
          <w:rFonts w:eastAsia="Arial" w:cs="Arial"/>
          <w:sz w:val="22"/>
          <w:szCs w:val="22"/>
        </w:rPr>
        <w:t>,</w:t>
      </w:r>
      <w:r>
        <w:rPr>
          <w:rFonts w:eastAsia="Arial" w:cs="Arial"/>
          <w:sz w:val="22"/>
          <w:szCs w:val="22"/>
        </w:rPr>
        <w:t xml:space="preserve"> v čem se </w:t>
      </w:r>
      <w:proofErr w:type="gramStart"/>
      <w:r>
        <w:rPr>
          <w:rFonts w:eastAsia="Arial" w:cs="Arial"/>
          <w:sz w:val="22"/>
          <w:szCs w:val="22"/>
        </w:rPr>
        <w:t>liší</w:t>
      </w:r>
      <w:proofErr w:type="gramEnd"/>
      <w:r>
        <w:rPr>
          <w:rFonts w:eastAsia="Arial" w:cs="Arial"/>
          <w:sz w:val="22"/>
          <w:szCs w:val="22"/>
        </w:rPr>
        <w:t xml:space="preserve"> zářivka od žárovky a proč nedojde k takovému poškození jako u žárovky. Vše srozumitelné odprezentují do výsledného vědecko-popularizačního videa.</w:t>
      </w:r>
    </w:p>
    <w:p w14:paraId="7AA4816F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40" w:name="_Toc117271650"/>
      <w:r>
        <w:rPr>
          <w:rFonts w:ascii="Arial" w:eastAsia="Arial" w:hAnsi="Arial" w:cs="Arial"/>
          <w:color w:val="434343"/>
          <w:sz w:val="28"/>
          <w:szCs w:val="28"/>
        </w:rPr>
        <w:t>RVP výstupy</w:t>
      </w:r>
      <w:bookmarkEnd w:id="40"/>
    </w:p>
    <w:p w14:paraId="1406823A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F-9-1-02 uvede konkrétní příklady jevů dokazujících, že se částice látek neustále</w:t>
      </w:r>
    </w:p>
    <w:p w14:paraId="58BEAB22" w14:textId="334A8E7F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pohybují a vzájemně na sebe působí</w:t>
      </w:r>
      <w:r w:rsidR="00875652">
        <w:rPr>
          <w:rFonts w:eastAsia="Arial" w:cs="Arial"/>
          <w:sz w:val="22"/>
          <w:szCs w:val="22"/>
        </w:rPr>
        <w:t>.</w:t>
      </w:r>
    </w:p>
    <w:p w14:paraId="25B81CCE" w14:textId="4E495EE0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F-9-6-03 </w:t>
      </w:r>
      <w:proofErr w:type="gramStart"/>
      <w:r>
        <w:rPr>
          <w:rFonts w:eastAsia="Arial" w:cs="Arial"/>
          <w:sz w:val="22"/>
          <w:szCs w:val="22"/>
        </w:rPr>
        <w:t>rozliší</w:t>
      </w:r>
      <w:proofErr w:type="gramEnd"/>
      <w:r>
        <w:rPr>
          <w:rFonts w:eastAsia="Arial" w:cs="Arial"/>
          <w:sz w:val="22"/>
          <w:szCs w:val="22"/>
        </w:rPr>
        <w:t xml:space="preserve"> vodič, izolant a polovodič na základě analýzy jejich vlastností</w:t>
      </w:r>
      <w:r w:rsidR="00875652">
        <w:rPr>
          <w:rFonts w:eastAsia="Arial" w:cs="Arial"/>
          <w:sz w:val="22"/>
          <w:szCs w:val="22"/>
        </w:rPr>
        <w:t>.</w:t>
      </w:r>
    </w:p>
    <w:p w14:paraId="2335E26E" w14:textId="6FC98ED0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VV-9-1-03 zachycuje jevy a procesy v proměnách a vztazích; k tvorbě užívá některé metody uplatňované v současném výtvarném umění a digitálních médiích – počítačová grafika, fotografie, video, animace</w:t>
      </w:r>
      <w:r w:rsidR="00875652">
        <w:rPr>
          <w:rFonts w:eastAsia="Arial" w:cs="Arial"/>
          <w:sz w:val="22"/>
          <w:szCs w:val="22"/>
        </w:rPr>
        <w:t>.</w:t>
      </w:r>
    </w:p>
    <w:p w14:paraId="7022E592" w14:textId="77777777" w:rsidR="00875652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ČSP-9-7-01 ovládá základní funkce digitální techniky; diagnostikuje a odstraňuje základní problémy při provozu digitální techniky</w:t>
      </w:r>
      <w:r w:rsidR="00875652">
        <w:rPr>
          <w:rFonts w:eastAsia="Arial" w:cs="Arial"/>
          <w:sz w:val="22"/>
          <w:szCs w:val="22"/>
        </w:rPr>
        <w:t>.</w:t>
      </w:r>
      <w:r>
        <w:rPr>
          <w:rFonts w:eastAsia="Arial" w:cs="Arial"/>
          <w:sz w:val="22"/>
          <w:szCs w:val="22"/>
        </w:rPr>
        <w:t xml:space="preserve"> </w:t>
      </w:r>
    </w:p>
    <w:p w14:paraId="653C5666" w14:textId="5960C2ED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ČSP-9-7-02 propojuje vzájemně jednotlivá digitální zařízení</w:t>
      </w:r>
      <w:r w:rsidR="00875652">
        <w:rPr>
          <w:rFonts w:eastAsia="Arial" w:cs="Arial"/>
          <w:sz w:val="22"/>
          <w:szCs w:val="22"/>
        </w:rPr>
        <w:t>.</w:t>
      </w:r>
    </w:p>
    <w:p w14:paraId="56CB68FC" w14:textId="4CBB9069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ČSP-9-7-04 ošetřuje digitální techniku a chrání ji před poškozením</w:t>
      </w:r>
      <w:r w:rsidR="00875652">
        <w:rPr>
          <w:rFonts w:eastAsia="Arial" w:cs="Arial"/>
          <w:sz w:val="22"/>
          <w:szCs w:val="22"/>
        </w:rPr>
        <w:t>.</w:t>
      </w:r>
    </w:p>
    <w:p w14:paraId="548774E5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I-9-1-01 získá z dat informace, interpretuje data, odhaluje chyby v cizích interpretacích dat</w:t>
      </w:r>
    </w:p>
    <w:p w14:paraId="6B9C5DDD" w14:textId="34600564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I-9-4-02 ukládá a spravuje svá data ve vhodném formátu s ohledem na jejich další zpracování či přenos</w:t>
      </w:r>
      <w:r w:rsidR="00875652">
        <w:rPr>
          <w:rFonts w:eastAsia="Arial" w:cs="Arial"/>
          <w:sz w:val="22"/>
          <w:szCs w:val="22"/>
        </w:rPr>
        <w:t>.</w:t>
      </w:r>
    </w:p>
    <w:p w14:paraId="62BB9D20" w14:textId="77777777" w:rsidR="00CA15F7" w:rsidRDefault="00CA15F7">
      <w:pPr>
        <w:spacing w:after="0" w:line="360" w:lineRule="auto"/>
        <w:rPr>
          <w:rFonts w:eastAsia="Arial" w:cs="Arial"/>
          <w:sz w:val="22"/>
          <w:szCs w:val="22"/>
        </w:rPr>
      </w:pPr>
    </w:p>
    <w:p w14:paraId="68C9DDF8" w14:textId="77777777" w:rsidR="00E0681F" w:rsidRDefault="00000000">
      <w:pPr>
        <w:spacing w:after="0" w:line="360" w:lineRule="auto"/>
        <w:rPr>
          <w:rFonts w:eastAsia="Arial" w:cs="Arial"/>
        </w:rPr>
      </w:pPr>
      <w:r>
        <w:rPr>
          <w:rFonts w:eastAsia="Arial" w:cs="Arial"/>
          <w:sz w:val="22"/>
          <w:szCs w:val="22"/>
        </w:rPr>
        <w:lastRenderedPageBreak/>
        <w:t>Aktivitou dojde k propojení různých výstupů RVP a trénování samotných digitálních kompetencí při vyhledávání informací a tvorbě a zpracovávání digitálního obsahu.</w:t>
      </w:r>
    </w:p>
    <w:p w14:paraId="23556882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41" w:name="_Toc117271651"/>
      <w:r>
        <w:rPr>
          <w:rFonts w:ascii="Arial" w:eastAsia="Arial" w:hAnsi="Arial" w:cs="Arial"/>
        </w:rPr>
        <w:t>Vybavení a materiál</w:t>
      </w:r>
      <w:bookmarkEnd w:id="41"/>
    </w:p>
    <w:p w14:paraId="1E970EE8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42" w:name="_Toc117271652"/>
      <w:r>
        <w:rPr>
          <w:rFonts w:ascii="Arial" w:eastAsia="Arial" w:hAnsi="Arial" w:cs="Arial"/>
          <w:color w:val="434343"/>
          <w:sz w:val="28"/>
          <w:szCs w:val="28"/>
        </w:rPr>
        <w:t>Základní vybavení</w:t>
      </w:r>
      <w:bookmarkEnd w:id="42"/>
    </w:p>
    <w:p w14:paraId="24239F4B" w14:textId="77777777" w:rsidR="00E0681F" w:rsidRDefault="00000000">
      <w:pPr>
        <w:numPr>
          <w:ilvl w:val="0"/>
          <w:numId w:val="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3 </w:t>
      </w:r>
      <w:proofErr w:type="spellStart"/>
      <w:r>
        <w:rPr>
          <w:rFonts w:eastAsia="Arial" w:cs="Arial"/>
          <w:sz w:val="22"/>
          <w:szCs w:val="22"/>
        </w:rPr>
        <w:t>softboxy</w:t>
      </w:r>
      <w:proofErr w:type="spellEnd"/>
      <w:r>
        <w:rPr>
          <w:rFonts w:eastAsia="Arial" w:cs="Arial"/>
          <w:sz w:val="22"/>
          <w:szCs w:val="22"/>
        </w:rPr>
        <w:t xml:space="preserve"> pro osvětlení</w:t>
      </w:r>
    </w:p>
    <w:p w14:paraId="05A2BEE4" w14:textId="77777777" w:rsidR="00E0681F" w:rsidRDefault="00000000">
      <w:pPr>
        <w:numPr>
          <w:ilvl w:val="0"/>
          <w:numId w:val="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pracovní stůl</w:t>
      </w:r>
    </w:p>
    <w:p w14:paraId="4F81DE9C" w14:textId="77777777" w:rsidR="00E0681F" w:rsidRDefault="00000000">
      <w:pPr>
        <w:numPr>
          <w:ilvl w:val="0"/>
          <w:numId w:val="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klíčovací pozadí se stojany</w:t>
      </w:r>
    </w:p>
    <w:p w14:paraId="4445DFD6" w14:textId="46795A5C" w:rsidR="00E0681F" w:rsidRDefault="00CA15F7">
      <w:pPr>
        <w:numPr>
          <w:ilvl w:val="0"/>
          <w:numId w:val="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2 velké stativy</w:t>
      </w:r>
    </w:p>
    <w:p w14:paraId="47A8F46D" w14:textId="70BA35D5" w:rsidR="00E0681F" w:rsidRDefault="00CA15F7">
      <w:pPr>
        <w:numPr>
          <w:ilvl w:val="0"/>
          <w:numId w:val="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2 fotoaparáty</w:t>
      </w:r>
    </w:p>
    <w:p w14:paraId="37B5D1B7" w14:textId="439C9B27" w:rsidR="00E0681F" w:rsidRDefault="00875652">
      <w:pPr>
        <w:numPr>
          <w:ilvl w:val="0"/>
          <w:numId w:val="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GoPro kamera a malý stativ na GoPro</w:t>
      </w:r>
    </w:p>
    <w:p w14:paraId="553B2455" w14:textId="1256AB98" w:rsidR="00E0681F" w:rsidRDefault="00CA15F7">
      <w:pPr>
        <w:numPr>
          <w:ilvl w:val="0"/>
          <w:numId w:val="2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2 </w:t>
      </w:r>
      <w:proofErr w:type="spellStart"/>
      <w:r>
        <w:rPr>
          <w:rFonts w:eastAsia="Arial" w:cs="Arial"/>
          <w:sz w:val="22"/>
          <w:szCs w:val="22"/>
        </w:rPr>
        <w:t>klopové</w:t>
      </w:r>
      <w:proofErr w:type="spellEnd"/>
      <w:r>
        <w:rPr>
          <w:rFonts w:eastAsia="Arial" w:cs="Arial"/>
          <w:sz w:val="22"/>
          <w:szCs w:val="22"/>
        </w:rPr>
        <w:t xml:space="preserve"> mikrofony</w:t>
      </w:r>
    </w:p>
    <w:p w14:paraId="58EDBC53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43" w:name="_Toc117271653"/>
      <w:r>
        <w:rPr>
          <w:rFonts w:ascii="Arial" w:eastAsia="Arial" w:hAnsi="Arial" w:cs="Arial"/>
          <w:color w:val="434343"/>
          <w:sz w:val="28"/>
          <w:szCs w:val="28"/>
        </w:rPr>
        <w:t>Materiál pro experiment</w:t>
      </w:r>
      <w:bookmarkEnd w:id="43"/>
    </w:p>
    <w:p w14:paraId="335EA820" w14:textId="77777777" w:rsidR="00E0681F" w:rsidRDefault="00000000">
      <w:pPr>
        <w:numPr>
          <w:ilvl w:val="0"/>
          <w:numId w:val="6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mikrovlnná trouba</w:t>
      </w:r>
    </w:p>
    <w:p w14:paraId="5164A3A6" w14:textId="19175109" w:rsidR="00E0681F" w:rsidRDefault="00000000">
      <w:pPr>
        <w:numPr>
          <w:ilvl w:val="0"/>
          <w:numId w:val="6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zavařovací sklenice </w:t>
      </w:r>
      <w:r w:rsidR="00556F1C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uzavíratelná</w:t>
      </w:r>
    </w:p>
    <w:p w14:paraId="1CE6F0D9" w14:textId="77777777" w:rsidR="00E0681F" w:rsidRDefault="00000000">
      <w:pPr>
        <w:numPr>
          <w:ilvl w:val="0"/>
          <w:numId w:val="6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voda</w:t>
      </w:r>
    </w:p>
    <w:p w14:paraId="62B26AA1" w14:textId="77777777" w:rsidR="00E0681F" w:rsidRDefault="00000000">
      <w:pPr>
        <w:numPr>
          <w:ilvl w:val="0"/>
          <w:numId w:val="6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zářivka</w:t>
      </w:r>
    </w:p>
    <w:p w14:paraId="71B18C5C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43629883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44" w:name="_Toc117271654"/>
      <w:r>
        <w:rPr>
          <w:rFonts w:ascii="Arial" w:eastAsia="Arial" w:hAnsi="Arial" w:cs="Arial"/>
          <w:color w:val="434343"/>
          <w:sz w:val="28"/>
          <w:szCs w:val="28"/>
        </w:rPr>
        <w:t>Postup pro provedení experimentu</w:t>
      </w:r>
      <w:bookmarkEnd w:id="44"/>
    </w:p>
    <w:p w14:paraId="3881B36E" w14:textId="77777777" w:rsidR="00E0681F" w:rsidRDefault="00000000">
      <w:pPr>
        <w:numPr>
          <w:ilvl w:val="0"/>
          <w:numId w:val="4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Nachystáme si zářivku, mikrovlnou troubu připojenou do elektřiny a uzavíratelnou zavařovací sklenici, do které nalijeme cca ⅕ objemu vody.</w:t>
      </w:r>
    </w:p>
    <w:p w14:paraId="62CD54A2" w14:textId="77777777" w:rsidR="00E0681F" w:rsidRDefault="00000000">
      <w:pPr>
        <w:numPr>
          <w:ilvl w:val="0"/>
          <w:numId w:val="4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Zářivku vložíme do sklenice závitem ponořeným do vody a pečlivě ji uzavřeme.</w:t>
      </w:r>
    </w:p>
    <w:p w14:paraId="7A34A43D" w14:textId="1B0566E4" w:rsidR="00E0681F" w:rsidRDefault="00000000">
      <w:pPr>
        <w:numPr>
          <w:ilvl w:val="0"/>
          <w:numId w:val="4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Sklenici se </w:t>
      </w:r>
      <w:r w:rsidR="00AE6E81">
        <w:rPr>
          <w:rFonts w:eastAsia="Arial" w:cs="Arial"/>
          <w:sz w:val="22"/>
          <w:szCs w:val="22"/>
        </w:rPr>
        <w:t>zářivkou</w:t>
      </w:r>
      <w:r>
        <w:rPr>
          <w:rFonts w:eastAsia="Arial" w:cs="Arial"/>
          <w:sz w:val="22"/>
          <w:szCs w:val="22"/>
        </w:rPr>
        <w:t xml:space="preserve"> vložíme do mikrovlnné trouby a zavřeme dvířka.</w:t>
      </w:r>
    </w:p>
    <w:p w14:paraId="508DACBF" w14:textId="77777777" w:rsidR="00E0681F" w:rsidRDefault="00000000">
      <w:pPr>
        <w:numPr>
          <w:ilvl w:val="0"/>
          <w:numId w:val="4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Pro lepší náhled k tomu, co se děje uvnitř mikrovlnné trouby umístíme kameru těsně před dvířka a zapneme ji.</w:t>
      </w:r>
    </w:p>
    <w:p w14:paraId="66290D80" w14:textId="7DEB89F3" w:rsidR="00E0681F" w:rsidRDefault="00000000">
      <w:pPr>
        <w:numPr>
          <w:ilvl w:val="0"/>
          <w:numId w:val="4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Troubu zapneme a pozorujeme, jak se </w:t>
      </w:r>
      <w:r w:rsidR="00AE6E81">
        <w:rPr>
          <w:rFonts w:eastAsia="Arial" w:cs="Arial"/>
          <w:sz w:val="22"/>
          <w:szCs w:val="22"/>
        </w:rPr>
        <w:t>zářivka</w:t>
      </w:r>
      <w:r>
        <w:rPr>
          <w:rFonts w:eastAsia="Arial" w:cs="Arial"/>
          <w:sz w:val="22"/>
          <w:szCs w:val="22"/>
        </w:rPr>
        <w:t xml:space="preserve"> </w:t>
      </w:r>
      <w:proofErr w:type="gramStart"/>
      <w:r>
        <w:rPr>
          <w:rFonts w:eastAsia="Arial" w:cs="Arial"/>
          <w:sz w:val="22"/>
          <w:szCs w:val="22"/>
        </w:rPr>
        <w:t>rozzáří</w:t>
      </w:r>
      <w:proofErr w:type="gramEnd"/>
      <w:r>
        <w:rPr>
          <w:rFonts w:eastAsia="Arial" w:cs="Arial"/>
          <w:sz w:val="22"/>
          <w:szCs w:val="22"/>
        </w:rPr>
        <w:t>.</w:t>
      </w:r>
    </w:p>
    <w:p w14:paraId="4FF7D9D7" w14:textId="77777777" w:rsidR="00E0681F" w:rsidRDefault="00000000">
      <w:pPr>
        <w:numPr>
          <w:ilvl w:val="0"/>
          <w:numId w:val="4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Po skončení pokusu je třeba vytáhnout sklenici s pomocí utěrky nebo rukavic, aby nedošlo k popálení se od rozžhaveného skla.</w:t>
      </w:r>
    </w:p>
    <w:p w14:paraId="726CEDFC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57F2D76E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1A3F6C9B" w14:textId="47645B93" w:rsidR="00E0681F" w:rsidRDefault="00000000">
      <w:pPr>
        <w:pStyle w:val="Nadpis1"/>
      </w:pPr>
      <w:bookmarkStart w:id="45" w:name="_Toc117271655"/>
      <w:r>
        <w:lastRenderedPageBreak/>
        <w:t xml:space="preserve">Pokus č. 4 </w:t>
      </w:r>
      <w:r w:rsidR="00AE6E81">
        <w:t>–</w:t>
      </w:r>
      <w:r>
        <w:t xml:space="preserve"> Oheň, jak ho neznáte</w:t>
      </w:r>
      <w:bookmarkEnd w:id="45"/>
    </w:p>
    <w:p w14:paraId="0E364164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46" w:name="_Toc117271656"/>
      <w:r>
        <w:rPr>
          <w:rFonts w:ascii="Arial" w:eastAsia="Arial" w:hAnsi="Arial" w:cs="Arial"/>
        </w:rPr>
        <w:t>Anotace</w:t>
      </w:r>
      <w:bookmarkEnd w:id="46"/>
    </w:p>
    <w:p w14:paraId="52774CF4" w14:textId="77777777" w:rsidR="00E0681F" w:rsidRDefault="00000000">
      <w:pPr>
        <w:spacing w:after="0" w:line="360" w:lineRule="auto"/>
      </w:pPr>
      <w:r>
        <w:rPr>
          <w:rFonts w:eastAsia="Arial" w:cs="Arial"/>
          <w:sz w:val="22"/>
          <w:szCs w:val="22"/>
        </w:rPr>
        <w:t>Jakou barvu má plamen? Proč jsou ohňostroje barevné? Jak natáčet tyto fyzikálně-chemické jevy?</w:t>
      </w:r>
    </w:p>
    <w:p w14:paraId="45D00C40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5972C465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47" w:name="_Toc117271657"/>
      <w:r>
        <w:rPr>
          <w:rFonts w:ascii="Arial" w:eastAsia="Arial" w:hAnsi="Arial" w:cs="Arial"/>
        </w:rPr>
        <w:t>Téma a RVP</w:t>
      </w:r>
      <w:bookmarkEnd w:id="47"/>
    </w:p>
    <w:p w14:paraId="22E54C08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48" w:name="_Toc117271658"/>
      <w:r>
        <w:rPr>
          <w:rFonts w:ascii="Arial" w:eastAsia="Arial" w:hAnsi="Arial" w:cs="Arial"/>
          <w:color w:val="434343"/>
          <w:sz w:val="28"/>
          <w:szCs w:val="28"/>
        </w:rPr>
        <w:t>Téma</w:t>
      </w:r>
      <w:bookmarkEnd w:id="48"/>
    </w:p>
    <w:p w14:paraId="51A2939D" w14:textId="7019FF73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Odprezentovat a demonstrovat fyzikálně-chemický jev, při kterém dochází ke změnám barvy plamene po přidání různých chemických prvků. Žáci vysvětlí</w:t>
      </w:r>
      <w:r w:rsidR="00AE6E81">
        <w:rPr>
          <w:rFonts w:eastAsia="Arial" w:cs="Arial"/>
          <w:sz w:val="22"/>
          <w:szCs w:val="22"/>
        </w:rPr>
        <w:t>,</w:t>
      </w:r>
      <w:r>
        <w:rPr>
          <w:rFonts w:eastAsia="Arial" w:cs="Arial"/>
          <w:sz w:val="22"/>
          <w:szCs w:val="22"/>
        </w:rPr>
        <w:t xml:space="preserve"> proč se plamen zbarví jinak po přidání sodíku, mědi nebo třeba cesia. Vysvětlí, kde se s tímto jevem setkáme v běžném životě a jak se tato metoda využívá třeba v analýze roztoků. Vše srozumitelné odprezentují do výsledného vědecko-popularizačního videa.</w:t>
      </w:r>
    </w:p>
    <w:p w14:paraId="6505DD87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49" w:name="_Toc117271659"/>
      <w:r>
        <w:rPr>
          <w:rFonts w:ascii="Arial" w:eastAsia="Arial" w:hAnsi="Arial" w:cs="Arial"/>
          <w:color w:val="434343"/>
          <w:sz w:val="28"/>
          <w:szCs w:val="28"/>
        </w:rPr>
        <w:t>RVP výstupy</w:t>
      </w:r>
      <w:bookmarkEnd w:id="49"/>
    </w:p>
    <w:p w14:paraId="2D1068AC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F-9-1-02 uvede konkrétní příklady jevů dokazujících, že se částice látek neustále</w:t>
      </w:r>
    </w:p>
    <w:p w14:paraId="698C6626" w14:textId="66A7EB6E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pohybují a vzájemně na sebe působí</w:t>
      </w:r>
      <w:r w:rsidR="00AE6E81">
        <w:rPr>
          <w:rFonts w:eastAsia="Arial" w:cs="Arial"/>
          <w:sz w:val="22"/>
          <w:szCs w:val="22"/>
        </w:rPr>
        <w:t>.</w:t>
      </w:r>
    </w:p>
    <w:p w14:paraId="4A37AD93" w14:textId="52FFD5D8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VV-9-1-03 zachycuje jevy a procesy v proměnách a vztazích; k tvorbě užívá některé metody uplatňované v současném výtvarném umění a digitálních médiích – počítačová grafika, fotografie, video, animace</w:t>
      </w:r>
      <w:r w:rsidR="00AE6E81">
        <w:rPr>
          <w:rFonts w:eastAsia="Arial" w:cs="Arial"/>
          <w:sz w:val="22"/>
          <w:szCs w:val="22"/>
        </w:rPr>
        <w:t>.</w:t>
      </w:r>
    </w:p>
    <w:p w14:paraId="2654449D" w14:textId="680866C9" w:rsidR="00AE6E81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ČSP-9-7-01 ovládá základní funkce digitální techniky; diagnostikuje a odstraňuje základní problémy při provozu digitální techniky</w:t>
      </w:r>
      <w:r w:rsidR="00AE6E81">
        <w:rPr>
          <w:rFonts w:eastAsia="Arial" w:cs="Arial"/>
          <w:sz w:val="22"/>
          <w:szCs w:val="22"/>
        </w:rPr>
        <w:t>.</w:t>
      </w:r>
    </w:p>
    <w:p w14:paraId="550ABE36" w14:textId="255C2488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ČSP-9-7-02 propojuje vzájemně jednotlivá digitální zařízení</w:t>
      </w:r>
      <w:r w:rsidR="00AE6E81">
        <w:rPr>
          <w:rFonts w:eastAsia="Arial" w:cs="Arial"/>
          <w:sz w:val="22"/>
          <w:szCs w:val="22"/>
        </w:rPr>
        <w:t>.</w:t>
      </w:r>
    </w:p>
    <w:p w14:paraId="18300758" w14:textId="1B362850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ČSP-9-7-04 ošetřuje digitální techniku a chrání ji před poškozením</w:t>
      </w:r>
      <w:r w:rsidR="00AE6E81">
        <w:rPr>
          <w:rFonts w:eastAsia="Arial" w:cs="Arial"/>
          <w:sz w:val="22"/>
          <w:szCs w:val="22"/>
        </w:rPr>
        <w:t>.</w:t>
      </w:r>
    </w:p>
    <w:p w14:paraId="059679C3" w14:textId="07B54E32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I-9-1-01 získá z dat informace, interpretuje data, odhaluje chyby v cizích interpretacích dat</w:t>
      </w:r>
      <w:r w:rsidR="00AE6E81">
        <w:rPr>
          <w:rFonts w:eastAsia="Arial" w:cs="Arial"/>
          <w:sz w:val="22"/>
          <w:szCs w:val="22"/>
        </w:rPr>
        <w:t>.</w:t>
      </w:r>
    </w:p>
    <w:p w14:paraId="78C9E98E" w14:textId="0C4F5DA1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I-9-4-02 ukládá a spravuje svá data ve vhodném formátu s ohledem na jejich další zpracování či přenos</w:t>
      </w:r>
      <w:r w:rsidR="00AE6E81">
        <w:rPr>
          <w:rFonts w:eastAsia="Arial" w:cs="Arial"/>
          <w:sz w:val="22"/>
          <w:szCs w:val="22"/>
        </w:rPr>
        <w:t>.</w:t>
      </w:r>
    </w:p>
    <w:p w14:paraId="7511E3DE" w14:textId="16DA1F01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CH-9-3-01 používá pojmy atom a molekula, prvek a sloučenina ve správných souvislostech</w:t>
      </w:r>
      <w:r w:rsidR="00AE6E81">
        <w:rPr>
          <w:rFonts w:eastAsia="Arial" w:cs="Arial"/>
          <w:sz w:val="22"/>
          <w:szCs w:val="22"/>
        </w:rPr>
        <w:t>.</w:t>
      </w:r>
    </w:p>
    <w:p w14:paraId="4A5FC272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lastRenderedPageBreak/>
        <w:t>CH-9-3-02 orientuje se v periodické soustavě chemických prvků, rozpozná vybrané kovy</w:t>
      </w:r>
    </w:p>
    <w:p w14:paraId="56B3608F" w14:textId="48E42CB9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a nekovy a usuzuje na jejich možné vlastnosti</w:t>
      </w:r>
      <w:r w:rsidR="00AE6E81">
        <w:rPr>
          <w:rFonts w:eastAsia="Arial" w:cs="Arial"/>
          <w:sz w:val="22"/>
          <w:szCs w:val="22"/>
        </w:rPr>
        <w:t>.</w:t>
      </w:r>
    </w:p>
    <w:p w14:paraId="3A8C434A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31FE3298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Aktivitou dojde k propojení různých výstupů RVP a trénování samotných digitálních kompetencí při vyhledávání informací a tvorbě a zpracovávání digitálního obsahu.</w:t>
      </w:r>
    </w:p>
    <w:p w14:paraId="77E4CCF5" w14:textId="77777777" w:rsidR="00E0681F" w:rsidRDefault="00000000">
      <w:pPr>
        <w:pStyle w:val="Nadpis2"/>
        <w:spacing w:before="360" w:after="120" w:line="360" w:lineRule="auto"/>
        <w:jc w:val="both"/>
        <w:rPr>
          <w:rFonts w:ascii="Arial" w:eastAsia="Arial" w:hAnsi="Arial" w:cs="Arial"/>
        </w:rPr>
      </w:pPr>
      <w:bookmarkStart w:id="50" w:name="_heading=h.yy3eyprk89hr" w:colFirst="0" w:colLast="0"/>
      <w:bookmarkStart w:id="51" w:name="_Toc117271660"/>
      <w:bookmarkEnd w:id="50"/>
      <w:r>
        <w:rPr>
          <w:rFonts w:ascii="Arial" w:eastAsia="Arial" w:hAnsi="Arial" w:cs="Arial"/>
        </w:rPr>
        <w:t>Vybavení a materiál</w:t>
      </w:r>
      <w:bookmarkEnd w:id="51"/>
    </w:p>
    <w:p w14:paraId="1F97D11C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52" w:name="_Toc117271661"/>
      <w:r>
        <w:rPr>
          <w:rFonts w:ascii="Arial" w:eastAsia="Arial" w:hAnsi="Arial" w:cs="Arial"/>
          <w:color w:val="434343"/>
          <w:sz w:val="28"/>
          <w:szCs w:val="28"/>
        </w:rPr>
        <w:t>Základní vybavení</w:t>
      </w:r>
      <w:bookmarkEnd w:id="52"/>
    </w:p>
    <w:p w14:paraId="1E3DEDA0" w14:textId="77777777" w:rsidR="00E0681F" w:rsidRDefault="00000000">
      <w:pPr>
        <w:numPr>
          <w:ilvl w:val="0"/>
          <w:numId w:val="10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3 </w:t>
      </w:r>
      <w:proofErr w:type="spellStart"/>
      <w:r>
        <w:rPr>
          <w:rFonts w:eastAsia="Arial" w:cs="Arial"/>
          <w:sz w:val="22"/>
          <w:szCs w:val="22"/>
        </w:rPr>
        <w:t>softboxy</w:t>
      </w:r>
      <w:proofErr w:type="spellEnd"/>
      <w:r>
        <w:rPr>
          <w:rFonts w:eastAsia="Arial" w:cs="Arial"/>
          <w:sz w:val="22"/>
          <w:szCs w:val="22"/>
        </w:rPr>
        <w:t xml:space="preserve"> pro osvětlení</w:t>
      </w:r>
    </w:p>
    <w:p w14:paraId="48D1CD6B" w14:textId="77777777" w:rsidR="00E0681F" w:rsidRDefault="00000000">
      <w:pPr>
        <w:numPr>
          <w:ilvl w:val="0"/>
          <w:numId w:val="10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pracovní stůl</w:t>
      </w:r>
    </w:p>
    <w:p w14:paraId="33C267D9" w14:textId="77777777" w:rsidR="00E0681F" w:rsidRDefault="00000000">
      <w:pPr>
        <w:numPr>
          <w:ilvl w:val="0"/>
          <w:numId w:val="10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klíčovací pozadí se stojany</w:t>
      </w:r>
    </w:p>
    <w:p w14:paraId="4416D1D7" w14:textId="18B14554" w:rsidR="00E0681F" w:rsidRDefault="00CA15F7">
      <w:pPr>
        <w:numPr>
          <w:ilvl w:val="0"/>
          <w:numId w:val="10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2 velké stativy</w:t>
      </w:r>
    </w:p>
    <w:p w14:paraId="3A7CEF0F" w14:textId="71990EF7" w:rsidR="00E0681F" w:rsidRDefault="00CA15F7">
      <w:pPr>
        <w:numPr>
          <w:ilvl w:val="0"/>
          <w:numId w:val="10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2 fotoaparáty</w:t>
      </w:r>
    </w:p>
    <w:p w14:paraId="65EBF700" w14:textId="42EF9F6D" w:rsidR="00E0681F" w:rsidRDefault="00AE6E81">
      <w:pPr>
        <w:numPr>
          <w:ilvl w:val="0"/>
          <w:numId w:val="10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GoPro kamera a malý stativ na GoPro</w:t>
      </w:r>
    </w:p>
    <w:p w14:paraId="286FB210" w14:textId="77777777" w:rsidR="00E0681F" w:rsidRDefault="00000000">
      <w:pPr>
        <w:numPr>
          <w:ilvl w:val="0"/>
          <w:numId w:val="10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2 </w:t>
      </w:r>
      <w:proofErr w:type="spellStart"/>
      <w:r>
        <w:rPr>
          <w:rFonts w:eastAsia="Arial" w:cs="Arial"/>
          <w:sz w:val="22"/>
          <w:szCs w:val="22"/>
        </w:rPr>
        <w:t>klopové</w:t>
      </w:r>
      <w:proofErr w:type="spellEnd"/>
      <w:r>
        <w:rPr>
          <w:rFonts w:eastAsia="Arial" w:cs="Arial"/>
          <w:sz w:val="22"/>
          <w:szCs w:val="22"/>
        </w:rPr>
        <w:t xml:space="preserve"> mikrofony</w:t>
      </w:r>
    </w:p>
    <w:p w14:paraId="600EDB57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53" w:name="_Toc117271662"/>
      <w:r>
        <w:rPr>
          <w:rFonts w:ascii="Arial" w:eastAsia="Arial" w:hAnsi="Arial" w:cs="Arial"/>
          <w:color w:val="434343"/>
          <w:sz w:val="28"/>
          <w:szCs w:val="28"/>
        </w:rPr>
        <w:t>Materiál pro experiment</w:t>
      </w:r>
      <w:bookmarkEnd w:id="53"/>
    </w:p>
    <w:p w14:paraId="3501760B" w14:textId="77777777" w:rsidR="00E0681F" w:rsidRDefault="00000000">
      <w:pPr>
        <w:numPr>
          <w:ilvl w:val="0"/>
          <w:numId w:val="5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třecí miska (či jiný žáruvzdorná nádoba)</w:t>
      </w:r>
    </w:p>
    <w:p w14:paraId="141A4AE2" w14:textId="77777777" w:rsidR="00E0681F" w:rsidRDefault="00000000">
      <w:pPr>
        <w:numPr>
          <w:ilvl w:val="0"/>
          <w:numId w:val="5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ethanol (technický líh)</w:t>
      </w:r>
    </w:p>
    <w:p w14:paraId="4FB76D22" w14:textId="626936A6" w:rsidR="00E0681F" w:rsidRDefault="00000000">
      <w:pPr>
        <w:numPr>
          <w:ilvl w:val="0"/>
          <w:numId w:val="5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střička </w:t>
      </w:r>
      <w:r w:rsidR="00AE6E81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počet podle množství testovaných roztoků</w:t>
      </w:r>
    </w:p>
    <w:p w14:paraId="4AE2918F" w14:textId="577D922B" w:rsidR="00E0681F" w:rsidRDefault="00000000">
      <w:pPr>
        <w:numPr>
          <w:ilvl w:val="0"/>
          <w:numId w:val="5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 xml:space="preserve">roztoky obsahující různé kovy (příklad: roztok kuchyňské soli </w:t>
      </w:r>
      <w:r w:rsidR="00AE6E81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sodík; modré skalice </w:t>
      </w:r>
      <w:r w:rsidR="00AE6E81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měď; dusičnan draselný </w:t>
      </w:r>
      <w:r w:rsidR="00AE6E81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draslík,</w:t>
      </w:r>
      <w:r w:rsidR="00AE6E81">
        <w:rPr>
          <w:rFonts w:eastAsia="Arial" w:cs="Arial"/>
          <w:sz w:val="22"/>
          <w:szCs w:val="22"/>
        </w:rPr>
        <w:t xml:space="preserve"> </w:t>
      </w:r>
      <w:r>
        <w:rPr>
          <w:rFonts w:eastAsia="Arial" w:cs="Arial"/>
          <w:sz w:val="22"/>
          <w:szCs w:val="22"/>
        </w:rPr>
        <w:t>...)</w:t>
      </w:r>
    </w:p>
    <w:p w14:paraId="70F6FD7A" w14:textId="77777777" w:rsidR="00E0681F" w:rsidRDefault="00000000">
      <w:pPr>
        <w:numPr>
          <w:ilvl w:val="0"/>
          <w:numId w:val="5"/>
        </w:num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zapalovač</w:t>
      </w:r>
    </w:p>
    <w:p w14:paraId="4E672C0D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6711DCF1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3355EACF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021DD833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4DFBDD91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526FD0A1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26A38FE0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543345F9" w14:textId="77777777" w:rsidR="00E0681F" w:rsidRDefault="00000000">
      <w:pPr>
        <w:pStyle w:val="Nadpis3"/>
        <w:spacing w:before="320" w:after="80" w:line="360" w:lineRule="auto"/>
        <w:rPr>
          <w:rFonts w:ascii="Arial" w:eastAsia="Arial" w:hAnsi="Arial" w:cs="Arial"/>
          <w:color w:val="434343"/>
          <w:sz w:val="28"/>
          <w:szCs w:val="28"/>
        </w:rPr>
      </w:pPr>
      <w:bookmarkStart w:id="54" w:name="_Toc117271663"/>
      <w:r>
        <w:rPr>
          <w:rFonts w:ascii="Arial" w:eastAsia="Arial" w:hAnsi="Arial" w:cs="Arial"/>
          <w:color w:val="434343"/>
          <w:sz w:val="28"/>
          <w:szCs w:val="28"/>
        </w:rPr>
        <w:lastRenderedPageBreak/>
        <w:t>Postup pro provedení experimentu</w:t>
      </w:r>
      <w:bookmarkEnd w:id="54"/>
    </w:p>
    <w:p w14:paraId="4E105333" w14:textId="72A66E66" w:rsidR="00E0681F" w:rsidRDefault="00000000" w:rsidP="00CA15F7">
      <w:pPr>
        <w:numPr>
          <w:ilvl w:val="0"/>
          <w:numId w:val="11"/>
        </w:numPr>
        <w:spacing w:after="0" w:line="276" w:lineRule="auto"/>
        <w:jc w:val="left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Nejprve je třeba nachystat roztoky</w:t>
      </w:r>
      <w:r w:rsidR="00AE6E81">
        <w:rPr>
          <w:rFonts w:eastAsia="Arial" w:cs="Arial"/>
          <w:sz w:val="22"/>
          <w:szCs w:val="22"/>
        </w:rPr>
        <w:t>.</w:t>
      </w:r>
      <w:r>
        <w:rPr>
          <w:rFonts w:eastAsia="Arial" w:cs="Arial"/>
          <w:sz w:val="22"/>
          <w:szCs w:val="22"/>
        </w:rPr>
        <w:br/>
        <w:t>- všechny roztoky byly připraveny v destilované vody, využít lze:</w:t>
      </w:r>
      <w:r>
        <w:rPr>
          <w:rFonts w:eastAsia="Arial" w:cs="Arial"/>
          <w:sz w:val="22"/>
          <w:szCs w:val="22"/>
        </w:rPr>
        <w:br/>
        <w:t>- kuchyňskou sůl (</w:t>
      </w:r>
      <w:proofErr w:type="spellStart"/>
      <w:r>
        <w:rPr>
          <w:rFonts w:eastAsia="Arial" w:cs="Arial"/>
          <w:sz w:val="22"/>
          <w:szCs w:val="22"/>
        </w:rPr>
        <w:t>NaCl</w:t>
      </w:r>
      <w:proofErr w:type="spellEnd"/>
      <w:r>
        <w:rPr>
          <w:rFonts w:eastAsia="Arial" w:cs="Arial"/>
          <w:sz w:val="22"/>
          <w:szCs w:val="22"/>
        </w:rPr>
        <w:t xml:space="preserve">) </w:t>
      </w:r>
      <w:r w:rsidR="00AE6E81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zlatý plamen</w:t>
      </w:r>
      <w:r>
        <w:rPr>
          <w:rFonts w:eastAsia="Arial" w:cs="Arial"/>
          <w:sz w:val="22"/>
          <w:szCs w:val="22"/>
        </w:rPr>
        <w:br/>
        <w:t>- modrou skalici (CuSO</w:t>
      </w:r>
      <w:r>
        <w:rPr>
          <w:rFonts w:eastAsia="Arial" w:cs="Arial"/>
          <w:sz w:val="22"/>
          <w:szCs w:val="22"/>
          <w:vertAlign w:val="subscript"/>
        </w:rPr>
        <w:t>4</w:t>
      </w:r>
      <w:r>
        <w:rPr>
          <w:rFonts w:eastAsia="Arial" w:cs="Arial"/>
          <w:sz w:val="22"/>
          <w:szCs w:val="22"/>
        </w:rPr>
        <w:t xml:space="preserve">) </w:t>
      </w:r>
      <w:r w:rsidR="00AE6E81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zelený plamen</w:t>
      </w:r>
      <w:r>
        <w:rPr>
          <w:rFonts w:eastAsia="Arial" w:cs="Arial"/>
          <w:sz w:val="22"/>
          <w:szCs w:val="22"/>
        </w:rPr>
        <w:br/>
        <w:t>- dusičnan draselný (KNO</w:t>
      </w:r>
      <w:r>
        <w:rPr>
          <w:rFonts w:eastAsia="Arial" w:cs="Arial"/>
          <w:sz w:val="22"/>
          <w:szCs w:val="22"/>
          <w:vertAlign w:val="subscript"/>
        </w:rPr>
        <w:t>3</w:t>
      </w:r>
      <w:r>
        <w:rPr>
          <w:rFonts w:eastAsia="Arial" w:cs="Arial"/>
          <w:sz w:val="22"/>
          <w:szCs w:val="22"/>
        </w:rPr>
        <w:t xml:space="preserve">) </w:t>
      </w:r>
      <w:r w:rsidR="00AE6E81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fialový plamen</w:t>
      </w:r>
      <w:r>
        <w:rPr>
          <w:rFonts w:eastAsia="Arial" w:cs="Arial"/>
          <w:sz w:val="22"/>
          <w:szCs w:val="22"/>
        </w:rPr>
        <w:br/>
        <w:t xml:space="preserve">- dusičnan </w:t>
      </w:r>
      <w:proofErr w:type="spellStart"/>
      <w:r>
        <w:rPr>
          <w:rFonts w:eastAsia="Arial" w:cs="Arial"/>
          <w:sz w:val="22"/>
          <w:szCs w:val="22"/>
        </w:rPr>
        <w:t>litný</w:t>
      </w:r>
      <w:proofErr w:type="spellEnd"/>
      <w:r>
        <w:rPr>
          <w:rFonts w:eastAsia="Arial" w:cs="Arial"/>
          <w:sz w:val="22"/>
          <w:szCs w:val="22"/>
        </w:rPr>
        <w:t xml:space="preserve"> (LiNO</w:t>
      </w:r>
      <w:r>
        <w:rPr>
          <w:rFonts w:eastAsia="Arial" w:cs="Arial"/>
          <w:sz w:val="22"/>
          <w:szCs w:val="22"/>
          <w:vertAlign w:val="subscript"/>
        </w:rPr>
        <w:t>3</w:t>
      </w:r>
      <w:r>
        <w:rPr>
          <w:rFonts w:eastAsia="Arial" w:cs="Arial"/>
          <w:sz w:val="22"/>
          <w:szCs w:val="22"/>
        </w:rPr>
        <w:t xml:space="preserve">) </w:t>
      </w:r>
      <w:r w:rsidR="00AE6E81">
        <w:rPr>
          <w:rFonts w:eastAsia="Arial" w:cs="Arial"/>
          <w:sz w:val="22"/>
          <w:szCs w:val="22"/>
        </w:rPr>
        <w:t>–</w:t>
      </w:r>
      <w:r>
        <w:rPr>
          <w:rFonts w:eastAsia="Arial" w:cs="Arial"/>
          <w:sz w:val="22"/>
          <w:szCs w:val="22"/>
        </w:rPr>
        <w:t xml:space="preserve"> červený plamen</w:t>
      </w:r>
      <w:r>
        <w:rPr>
          <w:rFonts w:eastAsia="Arial" w:cs="Arial"/>
          <w:sz w:val="22"/>
          <w:szCs w:val="22"/>
        </w:rPr>
        <w:br/>
        <w:t>a další sloučeniny kovů.</w:t>
      </w:r>
    </w:p>
    <w:p w14:paraId="63549B06" w14:textId="7E3FDA4B" w:rsidR="00E0681F" w:rsidRDefault="00000000">
      <w:pPr>
        <w:numPr>
          <w:ilvl w:val="0"/>
          <w:numId w:val="11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Roztoky nalijeme do rozprašovačů (musí být čisté)</w:t>
      </w:r>
      <w:r w:rsidR="00AE6E81">
        <w:rPr>
          <w:rFonts w:eastAsia="Arial" w:cs="Arial"/>
          <w:sz w:val="22"/>
          <w:szCs w:val="22"/>
        </w:rPr>
        <w:t>.</w:t>
      </w:r>
    </w:p>
    <w:p w14:paraId="3FCC2AAB" w14:textId="17E007E1" w:rsidR="00E0681F" w:rsidRDefault="00000000">
      <w:pPr>
        <w:numPr>
          <w:ilvl w:val="0"/>
          <w:numId w:val="11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Na stůl si nachystáme žáruvzdornou misku (my použili třecí misku), do které nalijeme ethanol (technický líh)</w:t>
      </w:r>
      <w:r w:rsidR="00CA15F7">
        <w:rPr>
          <w:rFonts w:eastAsia="Arial" w:cs="Arial"/>
          <w:sz w:val="22"/>
          <w:szCs w:val="22"/>
        </w:rPr>
        <w:t>.</w:t>
      </w:r>
    </w:p>
    <w:p w14:paraId="168DB4C5" w14:textId="77777777" w:rsidR="00E0681F" w:rsidRDefault="00000000">
      <w:pPr>
        <w:numPr>
          <w:ilvl w:val="0"/>
          <w:numId w:val="11"/>
        </w:numPr>
        <w:spacing w:after="0" w:line="276" w:lineRule="auto"/>
        <w:rPr>
          <w:rFonts w:eastAsia="Arial" w:cs="Arial"/>
          <w:sz w:val="22"/>
          <w:szCs w:val="22"/>
        </w:rPr>
      </w:pPr>
      <w:r>
        <w:rPr>
          <w:rFonts w:eastAsia="Arial" w:cs="Arial"/>
          <w:sz w:val="22"/>
          <w:szCs w:val="22"/>
        </w:rPr>
        <w:t>Ethanol zapálíme a postupně do plamene jemně vstřikujeme roztoky. Plamen se obarví.</w:t>
      </w:r>
    </w:p>
    <w:p w14:paraId="555CAA74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5F040984" w14:textId="77777777" w:rsidR="00E0681F" w:rsidRDefault="00000000">
      <w:pPr>
        <w:spacing w:after="0" w:line="360" w:lineRule="auto"/>
        <w:rPr>
          <w:rFonts w:eastAsia="Arial" w:cs="Arial"/>
          <w:sz w:val="22"/>
          <w:szCs w:val="22"/>
        </w:rPr>
      </w:pPr>
      <w:r>
        <w:rPr>
          <w:rFonts w:eastAsia="Arial" w:cs="Arial"/>
          <w:noProof/>
          <w:sz w:val="22"/>
          <w:szCs w:val="22"/>
        </w:rPr>
        <w:drawing>
          <wp:inline distT="114300" distB="114300" distL="114300" distR="114300" wp14:anchorId="0CD0DE12" wp14:editId="43E40126">
            <wp:extent cx="5731200" cy="3238500"/>
            <wp:effectExtent l="0" t="0" r="0" b="0"/>
            <wp:docPr id="1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8EE03F1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1E19F91D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657688BA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0F683472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2BB0A9F8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33755D8B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38927E28" w14:textId="77777777" w:rsidR="00E0681F" w:rsidRDefault="00E0681F">
      <w:pPr>
        <w:spacing w:after="0" w:line="360" w:lineRule="auto"/>
        <w:rPr>
          <w:rFonts w:eastAsia="Arial" w:cs="Arial"/>
          <w:sz w:val="22"/>
          <w:szCs w:val="22"/>
        </w:rPr>
      </w:pPr>
    </w:p>
    <w:p w14:paraId="66FE8425" w14:textId="77777777" w:rsidR="00E0681F" w:rsidRDefault="00000000">
      <w:pPr>
        <w:pStyle w:val="Nadpis1"/>
      </w:pPr>
      <w:bookmarkStart w:id="55" w:name="_Toc117271664"/>
      <w:r>
        <w:lastRenderedPageBreak/>
        <w:t>Odkazy na výsledná videa</w:t>
      </w:r>
      <w:bookmarkEnd w:id="55"/>
    </w:p>
    <w:p w14:paraId="4D206172" w14:textId="77777777" w:rsidR="00E0681F" w:rsidRDefault="00E0681F"/>
    <w:p w14:paraId="6E4742BB" w14:textId="59755859" w:rsidR="00E0681F" w:rsidRDefault="00000000">
      <w:hyperlink r:id="rId44">
        <w:proofErr w:type="spellStart"/>
        <w:r>
          <w:rPr>
            <w:color w:val="1155CC"/>
            <w:u w:val="single"/>
          </w:rPr>
          <w:t>ScienceLAB</w:t>
        </w:r>
        <w:proofErr w:type="spellEnd"/>
        <w:r>
          <w:rPr>
            <w:color w:val="1155CC"/>
            <w:u w:val="single"/>
          </w:rPr>
          <w:t xml:space="preserve"> </w:t>
        </w:r>
        <w:r w:rsidR="009D2CB2">
          <w:rPr>
            <w:color w:val="1155CC"/>
            <w:u w:val="single"/>
          </w:rPr>
          <w:t>–</w:t>
        </w:r>
        <w:r>
          <w:rPr>
            <w:color w:val="1155CC"/>
            <w:u w:val="single"/>
          </w:rPr>
          <w:t xml:space="preserve"> školní You</w:t>
        </w:r>
        <w:r w:rsidR="003B7B48">
          <w:rPr>
            <w:color w:val="1155CC"/>
            <w:u w:val="single"/>
          </w:rPr>
          <w:t>T</w:t>
        </w:r>
        <w:r>
          <w:rPr>
            <w:color w:val="1155CC"/>
            <w:u w:val="single"/>
          </w:rPr>
          <w:t>ube kanál</w:t>
        </w:r>
      </w:hyperlink>
    </w:p>
    <w:p w14:paraId="3ED7E47D" w14:textId="77777777" w:rsidR="00E0681F" w:rsidRDefault="00000000">
      <w:pPr>
        <w:rPr>
          <w:rFonts w:eastAsia="Arial" w:cs="Arial"/>
          <w:sz w:val="22"/>
          <w:szCs w:val="22"/>
        </w:rPr>
      </w:pPr>
      <w:hyperlink r:id="rId45">
        <w:r>
          <w:rPr>
            <w:color w:val="1155CC"/>
            <w:u w:val="single"/>
          </w:rPr>
          <w:t>Oheň, jak ho neznáte</w:t>
        </w:r>
      </w:hyperlink>
    </w:p>
    <w:p w14:paraId="7B656041" w14:textId="77777777" w:rsidR="00E0681F" w:rsidRDefault="00000000">
      <w:pPr>
        <w:rPr>
          <w:rFonts w:eastAsia="Arial" w:cs="Arial"/>
          <w:sz w:val="22"/>
          <w:szCs w:val="22"/>
        </w:rPr>
      </w:pPr>
      <w:hyperlink r:id="rId46">
        <w:r>
          <w:rPr>
            <w:color w:val="1155CC"/>
            <w:u w:val="single"/>
          </w:rPr>
          <w:t>Jak funguje váš plazmový reaktor</w:t>
        </w:r>
      </w:hyperlink>
    </w:p>
    <w:sectPr w:rsidR="00E0681F">
      <w:headerReference w:type="default" r:id="rId47"/>
      <w:footerReference w:type="default" r:id="rId48"/>
      <w:pgSz w:w="11900" w:h="16840"/>
      <w:pgMar w:top="1417" w:right="1417" w:bottom="1417" w:left="1417" w:header="2154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B3FB65" w14:textId="77777777" w:rsidR="0091410E" w:rsidRDefault="0091410E">
      <w:pPr>
        <w:spacing w:after="0" w:line="240" w:lineRule="auto"/>
      </w:pPr>
      <w:r>
        <w:separator/>
      </w:r>
    </w:p>
  </w:endnote>
  <w:endnote w:type="continuationSeparator" w:id="0">
    <w:p w14:paraId="344A5DFA" w14:textId="77777777" w:rsidR="0091410E" w:rsidRDefault="009141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3E019A" w14:textId="77777777" w:rsidR="00E068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117FBE2A" wp14:editId="6CAF0422">
          <wp:simplePos x="0" y="0"/>
          <wp:positionH relativeFrom="column">
            <wp:posOffset>-1148079</wp:posOffset>
          </wp:positionH>
          <wp:positionV relativeFrom="paragraph">
            <wp:posOffset>-1477441</wp:posOffset>
          </wp:positionV>
          <wp:extent cx="7826384" cy="2121049"/>
          <wp:effectExtent l="0" t="0" r="0" b="0"/>
          <wp:wrapNone/>
          <wp:docPr id="1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26384" cy="212104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F34811" w14:textId="77777777" w:rsidR="0091410E" w:rsidRDefault="0091410E">
      <w:pPr>
        <w:spacing w:after="0" w:line="240" w:lineRule="auto"/>
      </w:pPr>
      <w:r>
        <w:separator/>
      </w:r>
    </w:p>
  </w:footnote>
  <w:footnote w:type="continuationSeparator" w:id="0">
    <w:p w14:paraId="117FA8F6" w14:textId="77777777" w:rsidR="0091410E" w:rsidRDefault="009141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411F9" w14:textId="77777777" w:rsidR="00E0681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6EDD266" wp14:editId="2CAD5AC3">
          <wp:simplePos x="0" y="0"/>
          <wp:positionH relativeFrom="column">
            <wp:posOffset>2540</wp:posOffset>
          </wp:positionH>
          <wp:positionV relativeFrom="paragraph">
            <wp:posOffset>-875232</wp:posOffset>
          </wp:positionV>
          <wp:extent cx="5756910" cy="594360"/>
          <wp:effectExtent l="0" t="0" r="0" b="0"/>
          <wp:wrapNone/>
          <wp:docPr id="1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56910" cy="594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D8251D3" w14:textId="77777777" w:rsidR="00E0681F" w:rsidRDefault="00E0681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41192"/>
    <w:multiLevelType w:val="multilevel"/>
    <w:tmpl w:val="89ECA96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3F22151"/>
    <w:multiLevelType w:val="multilevel"/>
    <w:tmpl w:val="CF3E3100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03D51BA"/>
    <w:multiLevelType w:val="multilevel"/>
    <w:tmpl w:val="379E0E1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3A7C5720"/>
    <w:multiLevelType w:val="multilevel"/>
    <w:tmpl w:val="77C8C6A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6195DCF"/>
    <w:multiLevelType w:val="multilevel"/>
    <w:tmpl w:val="2BF269C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9F80605"/>
    <w:multiLevelType w:val="multilevel"/>
    <w:tmpl w:val="51F8FC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C161AA7"/>
    <w:multiLevelType w:val="multilevel"/>
    <w:tmpl w:val="54F49B28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CBE5E69"/>
    <w:multiLevelType w:val="multilevel"/>
    <w:tmpl w:val="6664612C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3A93376"/>
    <w:multiLevelType w:val="multilevel"/>
    <w:tmpl w:val="F84647D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D891D78"/>
    <w:multiLevelType w:val="multilevel"/>
    <w:tmpl w:val="63E4AF4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F267AE3"/>
    <w:multiLevelType w:val="multilevel"/>
    <w:tmpl w:val="5DAADB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FF76CAB"/>
    <w:multiLevelType w:val="multilevel"/>
    <w:tmpl w:val="5766741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867714298">
    <w:abstractNumId w:val="2"/>
  </w:num>
  <w:num w:numId="2" w16cid:durableId="780801355">
    <w:abstractNumId w:val="8"/>
  </w:num>
  <w:num w:numId="3" w16cid:durableId="393969139">
    <w:abstractNumId w:val="0"/>
  </w:num>
  <w:num w:numId="4" w16cid:durableId="932201798">
    <w:abstractNumId w:val="6"/>
  </w:num>
  <w:num w:numId="5" w16cid:durableId="501167476">
    <w:abstractNumId w:val="11"/>
  </w:num>
  <w:num w:numId="6" w16cid:durableId="1812595736">
    <w:abstractNumId w:val="5"/>
  </w:num>
  <w:num w:numId="7" w16cid:durableId="377703892">
    <w:abstractNumId w:val="1"/>
  </w:num>
  <w:num w:numId="8" w16cid:durableId="2131782823">
    <w:abstractNumId w:val="10"/>
  </w:num>
  <w:num w:numId="9" w16cid:durableId="1996256553">
    <w:abstractNumId w:val="9"/>
  </w:num>
  <w:num w:numId="10" w16cid:durableId="1254169815">
    <w:abstractNumId w:val="4"/>
  </w:num>
  <w:num w:numId="11" w16cid:durableId="1885485076">
    <w:abstractNumId w:val="7"/>
  </w:num>
  <w:num w:numId="12" w16cid:durableId="6614740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81F"/>
    <w:rsid w:val="000C1991"/>
    <w:rsid w:val="001E4CC2"/>
    <w:rsid w:val="002412CF"/>
    <w:rsid w:val="0028039F"/>
    <w:rsid w:val="003B7B48"/>
    <w:rsid w:val="003F4757"/>
    <w:rsid w:val="00556F1C"/>
    <w:rsid w:val="005E4DC0"/>
    <w:rsid w:val="007D08E5"/>
    <w:rsid w:val="00875652"/>
    <w:rsid w:val="0091410E"/>
    <w:rsid w:val="009D2CB2"/>
    <w:rsid w:val="00A737D9"/>
    <w:rsid w:val="00AE3922"/>
    <w:rsid w:val="00AE6E81"/>
    <w:rsid w:val="00C0550B"/>
    <w:rsid w:val="00CA15F7"/>
    <w:rsid w:val="00DB30C1"/>
    <w:rsid w:val="00E0681F"/>
    <w:rsid w:val="00E61BA3"/>
    <w:rsid w:val="00F721C9"/>
    <w:rsid w:val="00FB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CEC183"/>
  <w15:docId w15:val="{08E5816A-4E76-B74C-8563-17A49C5F6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1"/>
        <w:szCs w:val="21"/>
        <w:lang w:val="cs-CZ" w:eastAsia="cs-CZ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3F4757"/>
    <w:pPr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uiPriority w:val="9"/>
    <w:qFormat/>
    <w:rsid w:val="006B3869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6B3869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6B3869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6B3869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6B38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6B38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6B38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6B38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6B3869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/>
    <w:rsid w:val="006B3869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Zhlav">
    <w:name w:val="header"/>
    <w:basedOn w:val="Normln"/>
    <w:link w:val="Zhlav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84145"/>
  </w:style>
  <w:style w:type="paragraph" w:styleId="Zpat">
    <w:name w:val="footer"/>
    <w:basedOn w:val="Normln"/>
    <w:link w:val="ZpatChar"/>
    <w:uiPriority w:val="99"/>
    <w:unhideWhenUsed/>
    <w:rsid w:val="0038414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84145"/>
  </w:style>
  <w:style w:type="character" w:customStyle="1" w:styleId="Nadpis1Char">
    <w:name w:val="Nadpis 1 Char"/>
    <w:basedOn w:val="Standardnpsmoodstavce"/>
    <w:link w:val="Nadpis1"/>
    <w:uiPriority w:val="9"/>
    <w:rsid w:val="006B386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rsid w:val="006B3869"/>
    <w:rPr>
      <w:rFonts w:asciiTheme="majorHAnsi" w:eastAsiaTheme="majorEastAsia" w:hAnsiTheme="majorHAnsi" w:cstheme="majorBidi"/>
      <w:sz w:val="32"/>
      <w:szCs w:val="32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6B3869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6B3869"/>
    <w:rPr>
      <w:rFonts w:asciiTheme="majorHAnsi" w:eastAsiaTheme="majorEastAsia" w:hAnsiTheme="majorHAnsi" w:cstheme="majorBidi"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6B3869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6B3869"/>
    <w:rPr>
      <w:rFonts w:asciiTheme="majorHAnsi" w:eastAsiaTheme="majorEastAsia" w:hAnsiTheme="majorHAnsi" w:cstheme="majorBidi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6B386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6B3869"/>
    <w:rPr>
      <w:b/>
      <w:bCs/>
      <w:i/>
      <w:iC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6B3869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character" w:customStyle="1" w:styleId="NzevChar">
    <w:name w:val="Název Char"/>
    <w:basedOn w:val="Standardnpsmoodstavce"/>
    <w:link w:val="Nzev"/>
    <w:uiPriority w:val="10"/>
    <w:rsid w:val="006B3869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dpis">
    <w:name w:val="Subtitle"/>
    <w:basedOn w:val="Normln"/>
    <w:next w:val="Normln"/>
    <w:link w:val="PodnadpisChar"/>
    <w:uiPriority w:val="11"/>
    <w:qFormat/>
    <w:pPr>
      <w:jc w:val="center"/>
    </w:pPr>
    <w:rPr>
      <w:color w:val="44546A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6B3869"/>
    <w:rPr>
      <w:color w:val="44546A" w:themeColor="text2"/>
      <w:sz w:val="28"/>
      <w:szCs w:val="28"/>
    </w:rPr>
  </w:style>
  <w:style w:type="character" w:styleId="Siln">
    <w:name w:val="Strong"/>
    <w:basedOn w:val="Standardnpsmoodstavce"/>
    <w:uiPriority w:val="22"/>
    <w:qFormat/>
    <w:rsid w:val="006B3869"/>
    <w:rPr>
      <w:b/>
      <w:bCs/>
    </w:rPr>
  </w:style>
  <w:style w:type="character" w:styleId="Zdraznn">
    <w:name w:val="Emphasis"/>
    <w:basedOn w:val="Standardnpsmoodstavce"/>
    <w:uiPriority w:val="20"/>
    <w:qFormat/>
    <w:rsid w:val="006B3869"/>
    <w:rPr>
      <w:i/>
      <w:iCs/>
      <w:color w:val="000000" w:themeColor="text1"/>
    </w:rPr>
  </w:style>
  <w:style w:type="paragraph" w:styleId="Bezmezer">
    <w:name w:val="No Spacing"/>
    <w:uiPriority w:val="1"/>
    <w:qFormat/>
    <w:rsid w:val="006B3869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6B3869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6B3869"/>
    <w:rPr>
      <w:i/>
      <w:iCs/>
      <w:color w:val="7B7B7B" w:themeColor="accent3" w:themeShade="BF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6B3869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6B3869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6B3869"/>
    <w:rPr>
      <w:i/>
      <w:iCs/>
      <w:color w:val="595959" w:themeColor="text1" w:themeTint="A6"/>
    </w:rPr>
  </w:style>
  <w:style w:type="character" w:styleId="Zdraznnintenzivn">
    <w:name w:val="Intense Emphasis"/>
    <w:basedOn w:val="Standardnpsmoodstavce"/>
    <w:uiPriority w:val="21"/>
    <w:qFormat/>
    <w:rsid w:val="006B3869"/>
    <w:rPr>
      <w:b/>
      <w:bCs/>
      <w:i/>
      <w:iCs/>
      <w:color w:val="auto"/>
    </w:rPr>
  </w:style>
  <w:style w:type="character" w:styleId="Odkazjemn">
    <w:name w:val="Subtle Reference"/>
    <w:basedOn w:val="Standardnpsmoodstavce"/>
    <w:uiPriority w:val="31"/>
    <w:qFormat/>
    <w:rsid w:val="006B386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6B3869"/>
    <w:rPr>
      <w:b/>
      <w:bCs/>
      <w:caps w:val="0"/>
      <w:smallCaps/>
      <w:color w:val="auto"/>
      <w:spacing w:val="0"/>
      <w:u w:val="single"/>
    </w:rPr>
  </w:style>
  <w:style w:type="character" w:styleId="Nzevknihy">
    <w:name w:val="Book Title"/>
    <w:basedOn w:val="Standardnpsmoodstavce"/>
    <w:uiPriority w:val="33"/>
    <w:qFormat/>
    <w:rsid w:val="006B3869"/>
    <w:rPr>
      <w:b/>
      <w:bCs/>
      <w:caps w:val="0"/>
      <w:smallCaps/>
      <w:spacing w:val="0"/>
    </w:rPr>
  </w:style>
  <w:style w:type="paragraph" w:styleId="Nadpisobsahu">
    <w:name w:val="TOC Heading"/>
    <w:basedOn w:val="Nadpis1"/>
    <w:next w:val="Normln"/>
    <w:uiPriority w:val="39"/>
    <w:unhideWhenUsed/>
    <w:qFormat/>
    <w:rsid w:val="006B3869"/>
    <w:pPr>
      <w:outlineLvl w:val="9"/>
    </w:pPr>
  </w:style>
  <w:style w:type="paragraph" w:styleId="Obsah1">
    <w:name w:val="toc 1"/>
    <w:basedOn w:val="Normln"/>
    <w:next w:val="Normln"/>
    <w:autoRedefine/>
    <w:uiPriority w:val="39"/>
    <w:unhideWhenUsed/>
    <w:rsid w:val="006B3869"/>
    <w:pPr>
      <w:spacing w:before="240" w:after="120"/>
    </w:pPr>
    <w:rPr>
      <w:rFonts w:asciiTheme="minorHAnsi" w:hAnsiTheme="minorHAnsi" w:cstheme="minorHAnsi"/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6B3869"/>
    <w:rPr>
      <w:color w:val="0563C1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unhideWhenUsed/>
    <w:rsid w:val="006B3869"/>
    <w:pPr>
      <w:spacing w:before="120" w:after="0"/>
      <w:ind w:left="210"/>
    </w:pPr>
    <w:rPr>
      <w:rFonts w:asciiTheme="minorHAnsi" w:hAnsiTheme="minorHAnsi" w:cstheme="minorHAnsi"/>
      <w:i/>
      <w:iCs/>
      <w:sz w:val="20"/>
      <w:szCs w:val="20"/>
    </w:rPr>
  </w:style>
  <w:style w:type="paragraph" w:styleId="Obsah3">
    <w:name w:val="toc 3"/>
    <w:basedOn w:val="Normln"/>
    <w:next w:val="Normln"/>
    <w:autoRedefine/>
    <w:uiPriority w:val="39"/>
    <w:unhideWhenUsed/>
    <w:rsid w:val="006B3869"/>
    <w:pPr>
      <w:spacing w:after="0"/>
      <w:ind w:left="420"/>
    </w:pPr>
    <w:rPr>
      <w:rFonts w:asciiTheme="minorHAnsi" w:hAnsiTheme="minorHAnsi" w:cstheme="minorHAnsi"/>
      <w:sz w:val="20"/>
      <w:szCs w:val="2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Obsah4">
    <w:name w:val="toc 4"/>
    <w:basedOn w:val="Normln"/>
    <w:next w:val="Normln"/>
    <w:autoRedefine/>
    <w:uiPriority w:val="39"/>
    <w:semiHidden/>
    <w:unhideWhenUsed/>
    <w:rsid w:val="003F4757"/>
    <w:pPr>
      <w:spacing w:after="0"/>
      <w:ind w:left="630"/>
    </w:pPr>
    <w:rPr>
      <w:rFonts w:asciiTheme="minorHAnsi" w:hAnsiTheme="minorHAnsi" w:cstheme="minorHAnsi"/>
      <w:sz w:val="20"/>
      <w:szCs w:val="20"/>
    </w:rPr>
  </w:style>
  <w:style w:type="paragraph" w:styleId="Obsah5">
    <w:name w:val="toc 5"/>
    <w:basedOn w:val="Normln"/>
    <w:next w:val="Normln"/>
    <w:autoRedefine/>
    <w:uiPriority w:val="39"/>
    <w:semiHidden/>
    <w:unhideWhenUsed/>
    <w:rsid w:val="003F4757"/>
    <w:pPr>
      <w:spacing w:after="0"/>
      <w:ind w:left="840"/>
    </w:pPr>
    <w:rPr>
      <w:rFonts w:asciiTheme="minorHAnsi" w:hAnsiTheme="minorHAnsi" w:cstheme="minorHAnsi"/>
      <w:sz w:val="20"/>
      <w:szCs w:val="20"/>
    </w:rPr>
  </w:style>
  <w:style w:type="paragraph" w:styleId="Obsah6">
    <w:name w:val="toc 6"/>
    <w:basedOn w:val="Normln"/>
    <w:next w:val="Normln"/>
    <w:autoRedefine/>
    <w:uiPriority w:val="39"/>
    <w:semiHidden/>
    <w:unhideWhenUsed/>
    <w:rsid w:val="003F4757"/>
    <w:pPr>
      <w:spacing w:after="0"/>
      <w:ind w:left="1050"/>
    </w:pPr>
    <w:rPr>
      <w:rFonts w:asciiTheme="minorHAnsi" w:hAnsiTheme="minorHAnsi" w:cstheme="minorHAnsi"/>
      <w:sz w:val="20"/>
      <w:szCs w:val="20"/>
    </w:rPr>
  </w:style>
  <w:style w:type="paragraph" w:styleId="Obsah7">
    <w:name w:val="toc 7"/>
    <w:basedOn w:val="Normln"/>
    <w:next w:val="Normln"/>
    <w:autoRedefine/>
    <w:uiPriority w:val="39"/>
    <w:semiHidden/>
    <w:unhideWhenUsed/>
    <w:rsid w:val="003F4757"/>
    <w:pPr>
      <w:spacing w:after="0"/>
      <w:ind w:left="1260"/>
    </w:pPr>
    <w:rPr>
      <w:rFonts w:asciiTheme="minorHAnsi" w:hAnsiTheme="minorHAnsi" w:cstheme="minorHAnsi"/>
      <w:sz w:val="20"/>
      <w:szCs w:val="20"/>
    </w:rPr>
  </w:style>
  <w:style w:type="paragraph" w:styleId="Obsah8">
    <w:name w:val="toc 8"/>
    <w:basedOn w:val="Normln"/>
    <w:next w:val="Normln"/>
    <w:autoRedefine/>
    <w:uiPriority w:val="39"/>
    <w:semiHidden/>
    <w:unhideWhenUsed/>
    <w:rsid w:val="003F4757"/>
    <w:pPr>
      <w:spacing w:after="0"/>
      <w:ind w:left="1470"/>
    </w:pPr>
    <w:rPr>
      <w:rFonts w:asciiTheme="minorHAnsi" w:hAnsiTheme="minorHAnsi" w:cstheme="minorHAnsi"/>
      <w:sz w:val="20"/>
      <w:szCs w:val="20"/>
    </w:rPr>
  </w:style>
  <w:style w:type="paragraph" w:styleId="Obsah9">
    <w:name w:val="toc 9"/>
    <w:basedOn w:val="Normln"/>
    <w:next w:val="Normln"/>
    <w:autoRedefine/>
    <w:uiPriority w:val="39"/>
    <w:semiHidden/>
    <w:unhideWhenUsed/>
    <w:rsid w:val="003F4757"/>
    <w:pPr>
      <w:spacing w:after="0"/>
      <w:ind w:left="1680"/>
    </w:pPr>
    <w:rPr>
      <w:rFonts w:asciiTheme="minorHAnsi" w:hAnsiTheme="minorHAns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film-technika.com/klopove-mikrofony/dualni-klopovy-mikrofon-commlite-cvm-d02-s-delkou-kabelu-2-5m/" TargetMode="External"/><Relationship Id="rId18" Type="http://schemas.openxmlformats.org/officeDocument/2006/relationships/hyperlink" Target="https://www.akusticka-pena.cz/zbozi-ceny/sinus-3-cm/" TargetMode="External"/><Relationship Id="rId26" Type="http://schemas.openxmlformats.org/officeDocument/2006/relationships/hyperlink" Target="https://www.tipa.eu/cz/kalafuna-16g/d-86159/" TargetMode="External"/><Relationship Id="rId39" Type="http://schemas.openxmlformats.org/officeDocument/2006/relationships/hyperlink" Target="https://www.exasoft.cz/levenhuk-digitalni-mikroskop-dtx-500-lcd_d145397.html" TargetMode="External"/><Relationship Id="rId21" Type="http://schemas.openxmlformats.org/officeDocument/2006/relationships/hyperlink" Target="https://www.alza.cz/hracky/arduino-super-learning-starter-kit-d5883971.htm?kampan=adwhr_hracky_pla_all_vyrobci-css_roboticke-a-digitalni_c_9062905__HRAbz02500&amp;gclid=Cj0KCQjw8IaGBhCHARIsAGIRRYpsuVEESzeCkneXtkB_vnrwxK5vD4gfL7ZvoAys97ZB0m7wmOvV5scaAo24EALw_wcB" TargetMode="External"/><Relationship Id="rId34" Type="http://schemas.openxmlformats.org/officeDocument/2006/relationships/hyperlink" Target="https://laser-shop.cz/laserova-ukazovatka/381-laserove-ukazovatko-cervene-50-mw.html" TargetMode="External"/><Relationship Id="rId42" Type="http://schemas.openxmlformats.org/officeDocument/2006/relationships/image" Target="media/image3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lza.cz/pametove-karty-sdhc/18848712.htm" TargetMode="External"/><Relationship Id="rId29" Type="http://schemas.openxmlformats.org/officeDocument/2006/relationships/hyperlink" Target="https://www.melichar.cz/p/kleste-kombinovane-160mm-crv" TargetMode="External"/><Relationship Id="rId11" Type="http://schemas.openxmlformats.org/officeDocument/2006/relationships/hyperlink" Target="https://www.megapixel.cz/sony-alpha-a6100-16-50-mm-cerny-zakladni-kit" TargetMode="External"/><Relationship Id="rId24" Type="http://schemas.openxmlformats.org/officeDocument/2006/relationships/hyperlink" Target="https://www.gme.cz/transformatorova-pajecka-75w-etp4-u-75w-baleni-v-blistru" TargetMode="External"/><Relationship Id="rId32" Type="http://schemas.openxmlformats.org/officeDocument/2006/relationships/hyperlink" Target="https://www.akva-exo.cz/detail/akvaristika/akvaria/a-klasicka-akvaria/1-mala/6519/40%C3%9725%C3%9730cm/" TargetMode="External"/><Relationship Id="rId37" Type="http://schemas.openxmlformats.org/officeDocument/2006/relationships/hyperlink" Target="https://www.verkon.cz/teplomer-obalovy-pro-vseobecne-pouziti/" TargetMode="External"/><Relationship Id="rId40" Type="http://schemas.openxmlformats.org/officeDocument/2006/relationships/image" Target="media/image1.jpg"/><Relationship Id="rId45" Type="http://schemas.openxmlformats.org/officeDocument/2006/relationships/hyperlink" Target="https://www.youtube.com/watch?v=P4Q0BQB4ou0&amp;t=4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megapixel.cz/zoom-h1n?gclid=Cj0KCQiA5dPuBRCrARIsAJL7oei10shOQJ35B4cvC8Bgb9WW9o7v7NWENO1hjnnKvMkYb5dbCt-45x0aAhidEALw_wcB" TargetMode="External"/><Relationship Id="rId23" Type="http://schemas.openxmlformats.org/officeDocument/2006/relationships/hyperlink" Target="https://www.tipa.eu/cz/trafopajka-nuba-etp-4-s-75va-se-sroubkem-blistr/d-159279/" TargetMode="External"/><Relationship Id="rId28" Type="http://schemas.openxmlformats.org/officeDocument/2006/relationships/hyperlink" Target="https://www.melichar.cz/p/kleste-kombinovane-160mm-crv" TargetMode="External"/><Relationship Id="rId36" Type="http://schemas.openxmlformats.org/officeDocument/2006/relationships/hyperlink" Target="https://laser-shop.cz/laserova-ukazovatka/385-laserove-ukazovatko-modre-fialove-50-mw.html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www.alza.cz/feiyutech-g6-max-d5821584.htm" TargetMode="External"/><Relationship Id="rId19" Type="http://schemas.openxmlformats.org/officeDocument/2006/relationships/hyperlink" Target="https://www.hwkitchen.cz/bbc-microbit-v2-mikropocitac-pro-vyuku-programovani/" TargetMode="External"/><Relationship Id="rId31" Type="http://schemas.openxmlformats.org/officeDocument/2006/relationships/hyperlink" Target="https://www.melichar.cz/p/extol-craft-kleste-pulkulate-prime-160mm-7018" TargetMode="External"/><Relationship Id="rId44" Type="http://schemas.openxmlformats.org/officeDocument/2006/relationships/hyperlink" Target="https://www.youtube.com/channel/UCiFM0GhcN3hZmucBND0-edg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alza.cz/dji-osmo-mobile-3-d5655147.htm" TargetMode="External"/><Relationship Id="rId14" Type="http://schemas.openxmlformats.org/officeDocument/2006/relationships/hyperlink" Target="https://www.film-technika.com/foto-pozadi/svetelny-set-pro-nepretrzite-osvetleni/?gclid=Cj0KCQiAvP6ABhCjARIsAH37rbQqJk3NCiKXHtJO0kFCC3f5HijopiTvOiDeERKgTiiW0mPT99cDMyEaApoFEALw_wcB" TargetMode="External"/><Relationship Id="rId22" Type="http://schemas.openxmlformats.org/officeDocument/2006/relationships/hyperlink" Target="https://www.laskarduino.cz/handskit-sada-mikropajky-s-prislusenstvim/?fbclid=IwAR316dHB52eW52o9FlKACZtxCO1yMeE-eXL3egKs4jGrs2gG3Q-liWISE58" TargetMode="External"/><Relationship Id="rId27" Type="http://schemas.openxmlformats.org/officeDocument/2006/relationships/hyperlink" Target="https://www.obchod-stroje.cz/kleste-pro-elektroniku-bocni-stipaci?gclid=CjwKCAjwt8uGBhBAEiwAayu_9dvCe4WnP9QlvMkxNij_PIeicWMqIzebfJTIJIqzrWOHCn_U3vlMlBoCc_IQAvD_BwE" TargetMode="External"/><Relationship Id="rId30" Type="http://schemas.openxmlformats.org/officeDocument/2006/relationships/hyperlink" Target="https://www.melichar.cz/p/kleste-stipaci-bocni-160mm-crv" TargetMode="External"/><Relationship Id="rId35" Type="http://schemas.openxmlformats.org/officeDocument/2006/relationships/hyperlink" Target="https://laser-shop.cz/laserova-ukazovatka/11-laserove-ukazovatko-zelene-50-mw.html" TargetMode="External"/><Relationship Id="rId43" Type="http://schemas.openxmlformats.org/officeDocument/2006/relationships/image" Target="media/image4.png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s://www.alza.cz/manfrotto-mkcompactadv-bk-d2147468.htm" TargetMode="External"/><Relationship Id="rId17" Type="http://schemas.openxmlformats.org/officeDocument/2006/relationships/hyperlink" Target="https://www.alza.cz/rode-nt-usb-d2267927.htm" TargetMode="External"/><Relationship Id="rId25" Type="http://schemas.openxmlformats.org/officeDocument/2006/relationships/hyperlink" Target="https://www.tme.eu/cz/details/lc60-1.00_0.1/pajeci-draty-olovnate/cynel/" TargetMode="External"/><Relationship Id="rId33" Type="http://schemas.openxmlformats.org/officeDocument/2006/relationships/hyperlink" Target="https://www.jadal.cz/389-dilna-sada-prislusenstvi-pro-prime-brusky-hitachi-753949-transparentni-kufr/" TargetMode="External"/><Relationship Id="rId38" Type="http://schemas.openxmlformats.org/officeDocument/2006/relationships/hyperlink" Target="https://mikroskopy.heureka.cz/levenhuk-dtx-30/" TargetMode="External"/><Relationship Id="rId46" Type="http://schemas.openxmlformats.org/officeDocument/2006/relationships/hyperlink" Target="https://www.youtube.com/watch?v=7ieKPXbHy0E" TargetMode="External"/><Relationship Id="rId20" Type="http://schemas.openxmlformats.org/officeDocument/2006/relationships/hyperlink" Target="https://www.hwkitchen.cz/bbc-microbit-kit-pro-chytrou-domacnost/" TargetMode="External"/><Relationship Id="rId41" Type="http://schemas.openxmlformats.org/officeDocument/2006/relationships/image" Target="media/image2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mEbhz7tz0xRFV0IaoQEIK5xiUeA==">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</go:docsCustomData>
</go:gDocsCustomXmlDataStorage>
</file>

<file path=customXml/itemProps1.xml><?xml version="1.0" encoding="utf-8"?>
<ds:datastoreItem xmlns:ds="http://schemas.openxmlformats.org/officeDocument/2006/customXml" ds:itemID="{FDF12DC5-2554-004A-83B4-555B67B3CBC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23</Pages>
  <Words>4044</Words>
  <Characters>23865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VysocinaEducation</dc:creator>
  <cp:lastModifiedBy>Miloš Fišar</cp:lastModifiedBy>
  <cp:revision>18</cp:revision>
  <dcterms:created xsi:type="dcterms:W3CDTF">2020-01-28T14:31:00Z</dcterms:created>
  <dcterms:modified xsi:type="dcterms:W3CDTF">2022-10-25T13:14:00Z</dcterms:modified>
</cp:coreProperties>
</file>